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20F36" w14:textId="77777777" w:rsidR="00852096" w:rsidRDefault="00852096"/>
    <w:p w14:paraId="7B4E5BF3" w14:textId="77777777" w:rsidR="00852096" w:rsidRDefault="00F11629">
      <w:r>
        <w:rPr>
          <w:noProof/>
        </w:rPr>
        <mc:AlternateContent>
          <mc:Choice Requires="wps">
            <w:drawing>
              <wp:anchor distT="0" distB="0" distL="114300" distR="114300" simplePos="0" relativeHeight="251660288" behindDoc="0" locked="0" layoutInCell="1" allowOverlap="1" wp14:anchorId="732CD1CE" wp14:editId="1979BBDB">
                <wp:simplePos x="0" y="0"/>
                <wp:positionH relativeFrom="column">
                  <wp:posOffset>61595</wp:posOffset>
                </wp:positionH>
                <wp:positionV relativeFrom="paragraph">
                  <wp:posOffset>16510</wp:posOffset>
                </wp:positionV>
                <wp:extent cx="2098675" cy="1096645"/>
                <wp:effectExtent l="0" t="0" r="0" b="8255"/>
                <wp:wrapNone/>
                <wp:docPr id="8" name="文本框 2"/>
                <wp:cNvGraphicFramePr/>
                <a:graphic xmlns:a="http://schemas.openxmlformats.org/drawingml/2006/main">
                  <a:graphicData uri="http://schemas.microsoft.com/office/word/2010/wordprocessingShape">
                    <wps:wsp>
                      <wps:cNvSpPr txBox="1"/>
                      <wps:spPr>
                        <a:xfrm>
                          <a:off x="0" y="0"/>
                          <a:ext cx="2098675" cy="1096645"/>
                        </a:xfrm>
                        <a:prstGeom prst="rect">
                          <a:avLst/>
                        </a:prstGeom>
                        <a:solidFill>
                          <a:srgbClr val="FFFFFF"/>
                        </a:solidFill>
                        <a:ln w="9525">
                          <a:noFill/>
                        </a:ln>
                      </wps:spPr>
                      <wps:txbx>
                        <w:txbxContent>
                          <w:p w14:paraId="098E4DA1" w14:textId="77777777" w:rsidR="00852096" w:rsidRDefault="008D0136">
                            <w:r>
                              <w:rPr>
                                <w:noProof/>
                              </w:rPr>
                              <w:drawing>
                                <wp:inline distT="0" distB="0" distL="0" distR="0" wp14:anchorId="1A2EE246" wp14:editId="13AB5B8B">
                                  <wp:extent cx="1906270" cy="735330"/>
                                  <wp:effectExtent l="19050" t="0" r="0" b="0"/>
                                  <wp:docPr id="35" name="图片 0" descr="Atosa 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Atosa logo-2.png"/>
                                          <pic:cNvPicPr>
                                            <a:picLocks noChangeAspect="1"/>
                                          </pic:cNvPicPr>
                                        </pic:nvPicPr>
                                        <pic:blipFill>
                                          <a:blip r:embed="rId9"/>
                                          <a:stretch>
                                            <a:fillRect/>
                                          </a:stretch>
                                        </pic:blipFill>
                                        <pic:spPr>
                                          <a:xfrm>
                                            <a:off x="0" y="0"/>
                                            <a:ext cx="1906270" cy="735330"/>
                                          </a:xfrm>
                                          <a:prstGeom prst="rect">
                                            <a:avLst/>
                                          </a:prstGeom>
                                        </pic:spPr>
                                      </pic:pic>
                                    </a:graphicData>
                                  </a:graphic>
                                </wp:inline>
                              </w:drawing>
                            </w:r>
                          </w:p>
                        </w:txbxContent>
                      </wps:txbx>
                      <wps:bodyPr upright="1">
                        <a:noAutofit/>
                      </wps:bodyPr>
                    </wps:wsp>
                  </a:graphicData>
                </a:graphic>
                <wp14:sizeRelH relativeFrom="margin">
                  <wp14:pctWidth>40000</wp14:pctWidth>
                </wp14:sizeRelH>
                <wp14:sizeRelV relativeFrom="margin">
                  <wp14:pctHeight>0</wp14:pctHeight>
                </wp14:sizeRelV>
              </wp:anchor>
            </w:drawing>
          </mc:Choice>
          <mc:Fallback>
            <w:pict>
              <v:shapetype w14:anchorId="732CD1CE" id="_x0000_t202" coordsize="21600,21600" o:spt="202" path="m,l,21600r21600,l21600,xe">
                <v:stroke joinstyle="miter"/>
                <v:path gradientshapeok="t" o:connecttype="rect"/>
              </v:shapetype>
              <v:shape id="文本框 2" o:spid="_x0000_s1026" type="#_x0000_t202" style="position:absolute;left:0;text-align:left;margin-left:4.85pt;margin-top:1.3pt;width:165.25pt;height:86.3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" stroked="f">
                <v:textbox>
                  <w:txbxContent>
                    <w:p w14:paraId="098E4DA1" w14:textId="77777777" w:rsidR="00852096" w:rsidRDefault="008D0136">
                      <w:r>
                        <w:rPr>
                          <w:noProof/>
                        </w:rPr>
                        <w:drawing>
                          <wp:inline distT="0" distB="0" distL="0" distR="0" wp14:anchorId="1A2EE246" wp14:editId="13AB5B8B">
                            <wp:extent cx="1906270" cy="735330"/>
                            <wp:effectExtent l="19050" t="0" r="0" b="0"/>
                            <wp:docPr id="35" name="图片 0" descr="Atosa 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Atosa logo-2.png"/>
                                    <pic:cNvPicPr>
                                      <a:picLocks noChangeAspect="1"/>
                                    </pic:cNvPicPr>
                                  </pic:nvPicPr>
                                  <pic:blipFill>
                                    <a:blip r:embed="rId9"/>
                                    <a:stretch>
                                      <a:fillRect/>
                                    </a:stretch>
                                  </pic:blipFill>
                                  <pic:spPr>
                                    <a:xfrm>
                                      <a:off x="0" y="0"/>
                                      <a:ext cx="1906270" cy="735330"/>
                                    </a:xfrm>
                                    <a:prstGeom prst="rect">
                                      <a:avLst/>
                                    </a:prstGeom>
                                  </pic:spPr>
                                </pic:pic>
                              </a:graphicData>
                            </a:graphic>
                          </wp:inline>
                        </w:drawing>
                      </w:r>
                    </w:p>
                  </w:txbxContent>
                </v:textbox>
              </v:shape>
            </w:pict>
          </mc:Fallback>
        </mc:AlternateContent>
      </w:r>
    </w:p>
    <w:p w14:paraId="082A6CD2" w14:textId="77777777" w:rsidR="00852096" w:rsidRDefault="00852096"/>
    <w:p w14:paraId="5E9D6B5C" w14:textId="77777777" w:rsidR="00852096" w:rsidRDefault="00852096"/>
    <w:p w14:paraId="582C95AB" w14:textId="77777777" w:rsidR="00852096" w:rsidRDefault="00852096"/>
    <w:p w14:paraId="41769484" w14:textId="77777777" w:rsidR="00852096" w:rsidRDefault="00852096"/>
    <w:p w14:paraId="7D2C6C28" w14:textId="77777777" w:rsidR="00852096" w:rsidRDefault="00852096"/>
    <w:p w14:paraId="2C3E436D" w14:textId="77777777" w:rsidR="00852096" w:rsidRDefault="008D0136">
      <w:pPr>
        <w:rPr>
          <w:rFonts w:ascii="Berlin Sans FB Demi" w:hAnsi="Berlin Sans FB Demi"/>
          <w:sz w:val="56"/>
          <w:szCs w:val="56"/>
        </w:rPr>
      </w:pPr>
      <w:r>
        <w:rPr>
          <w:rFonts w:ascii="Berlin Sans FB Demi" w:hAnsi="Berlin Sans FB Demi"/>
          <w:sz w:val="56"/>
          <w:szCs w:val="56"/>
        </w:rPr>
        <w:t xml:space="preserve">INSTRUCTION MANUAL </w:t>
      </w:r>
    </w:p>
    <w:p w14:paraId="6BAD810A" w14:textId="77777777" w:rsidR="00852096" w:rsidRDefault="008D0136">
      <w:r>
        <w:rPr>
          <w:rFonts w:hint="eastAsia"/>
        </w:rPr>
        <w:t xml:space="preserve"> </w:t>
      </w:r>
    </w:p>
    <w:p w14:paraId="7A3C51AB" w14:textId="77777777" w:rsidR="00852096" w:rsidRDefault="008D0136">
      <w:r>
        <w:rPr>
          <w:sz w:val="40"/>
          <w:szCs w:val="40"/>
        </w:rPr>
        <w:t>for</w:t>
      </w:r>
      <w:r>
        <w:rPr>
          <w:rFonts w:hint="eastAsia"/>
          <w:sz w:val="40"/>
          <w:szCs w:val="40"/>
        </w:rPr>
        <w:t xml:space="preserve"> </w:t>
      </w:r>
      <w:r w:rsidR="00FC3E7C">
        <w:rPr>
          <w:rFonts w:ascii="Arial Black" w:hAnsi="Arial Black" w:hint="eastAsia"/>
          <w:sz w:val="36"/>
          <w:szCs w:val="36"/>
        </w:rPr>
        <w:t>Angle Curved</w:t>
      </w:r>
      <w:r>
        <w:rPr>
          <w:rFonts w:ascii="Arial Black" w:hAnsi="Arial Black" w:hint="eastAsia"/>
          <w:sz w:val="36"/>
          <w:szCs w:val="36"/>
        </w:rPr>
        <w:t xml:space="preserve"> Top</w:t>
      </w:r>
      <w:r>
        <w:rPr>
          <w:rFonts w:ascii="Arial Black" w:hAnsi="Arial Black"/>
          <w:sz w:val="36"/>
          <w:szCs w:val="36"/>
        </w:rPr>
        <w:t xml:space="preserve"> Chest Freezer</w:t>
      </w:r>
    </w:p>
    <w:p w14:paraId="771602D5" w14:textId="77777777" w:rsidR="00852096" w:rsidRDefault="00852096"/>
    <w:p w14:paraId="22778D02" w14:textId="77777777" w:rsidR="00852096" w:rsidRDefault="008D0136">
      <w:pPr>
        <w:ind w:leftChars="400" w:left="840"/>
        <w:rPr>
          <w:sz w:val="32"/>
          <w:szCs w:val="32"/>
        </w:rPr>
      </w:pPr>
      <w:r>
        <w:rPr>
          <w:rFonts w:hint="eastAsia"/>
          <w:sz w:val="32"/>
          <w:szCs w:val="32"/>
        </w:rPr>
        <w:t>M</w:t>
      </w:r>
      <w:r w:rsidR="0092035C">
        <w:rPr>
          <w:rFonts w:hint="eastAsia"/>
          <w:sz w:val="32"/>
          <w:szCs w:val="32"/>
        </w:rPr>
        <w:t>M</w:t>
      </w:r>
      <w:r>
        <w:rPr>
          <w:rFonts w:hint="eastAsia"/>
          <w:sz w:val="32"/>
          <w:szCs w:val="32"/>
        </w:rPr>
        <w:t>F9</w:t>
      </w:r>
      <w:r w:rsidR="0092035C">
        <w:rPr>
          <w:rFonts w:hint="eastAsia"/>
          <w:sz w:val="32"/>
          <w:szCs w:val="32"/>
        </w:rPr>
        <w:t>110</w:t>
      </w:r>
    </w:p>
    <w:p w14:paraId="5F69414B" w14:textId="77777777" w:rsidR="0092035C" w:rsidRDefault="0092035C" w:rsidP="0092035C">
      <w:pPr>
        <w:ind w:leftChars="400" w:left="840"/>
        <w:rPr>
          <w:sz w:val="32"/>
          <w:szCs w:val="32"/>
        </w:rPr>
      </w:pPr>
      <w:r>
        <w:rPr>
          <w:rFonts w:hint="eastAsia"/>
          <w:sz w:val="32"/>
          <w:szCs w:val="32"/>
        </w:rPr>
        <w:t>MMF9113</w:t>
      </w:r>
    </w:p>
    <w:p w14:paraId="63FAC398" w14:textId="77777777" w:rsidR="00852096" w:rsidRDefault="0094740D">
      <w:pPr>
        <w:ind w:leftChars="400" w:left="840"/>
        <w:rPr>
          <w:sz w:val="32"/>
          <w:szCs w:val="32"/>
        </w:rPr>
      </w:pPr>
      <w:r>
        <w:rPr>
          <w:noProof/>
        </w:rPr>
        <mc:AlternateContent>
          <mc:Choice Requires="wps">
            <w:drawing>
              <wp:anchor distT="0" distB="0" distL="114300" distR="114300" simplePos="0" relativeHeight="251662336" behindDoc="0" locked="0" layoutInCell="1" allowOverlap="1" wp14:anchorId="6E288950" wp14:editId="2428AA37">
                <wp:simplePos x="0" y="0"/>
                <wp:positionH relativeFrom="column">
                  <wp:posOffset>1325880</wp:posOffset>
                </wp:positionH>
                <wp:positionV relativeFrom="paragraph">
                  <wp:posOffset>274320</wp:posOffset>
                </wp:positionV>
                <wp:extent cx="3738245" cy="3331210"/>
                <wp:effectExtent l="0" t="0" r="0" b="2540"/>
                <wp:wrapNone/>
                <wp:docPr id="12" name="文本框 3"/>
                <wp:cNvGraphicFramePr/>
                <a:graphic xmlns:a="http://schemas.openxmlformats.org/drawingml/2006/main">
                  <a:graphicData uri="http://schemas.microsoft.com/office/word/2010/wordprocessingShape">
                    <wps:wsp>
                      <wps:cNvSpPr txBox="1"/>
                      <wps:spPr>
                        <a:xfrm>
                          <a:off x="0" y="0"/>
                          <a:ext cx="3738245" cy="3331210"/>
                        </a:xfrm>
                        <a:prstGeom prst="rect">
                          <a:avLst/>
                        </a:prstGeom>
                        <a:solidFill>
                          <a:srgbClr val="FFFFFF"/>
                        </a:solidFill>
                        <a:ln w="9525">
                          <a:noFill/>
                        </a:ln>
                      </wps:spPr>
                      <wps:txbx>
                        <w:txbxContent>
                          <w:p w14:paraId="73637B49" w14:textId="77777777" w:rsidR="00852096" w:rsidRDefault="0094740D">
                            <w:r>
                              <w:rPr>
                                <w:noProof/>
                              </w:rPr>
                              <w:drawing>
                                <wp:inline distT="0" distB="0" distL="0" distR="0" wp14:anchorId="2FE39B3E" wp14:editId="49C778C2">
                                  <wp:extent cx="3260034" cy="2906487"/>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66491" cy="2912244"/>
                                          </a:xfrm>
                                          <a:prstGeom prst="rect">
                                            <a:avLst/>
                                          </a:prstGeom>
                                        </pic:spPr>
                                      </pic:pic>
                                    </a:graphicData>
                                  </a:graphic>
                                </wp:inline>
                              </w:drawing>
                            </w:r>
                          </w:p>
                        </w:txbxContent>
                      </wps:txbx>
                      <wps:bodyPr upright="1">
                        <a:noAutofit/>
                      </wps:bodyPr>
                    </wps:wsp>
                  </a:graphicData>
                </a:graphic>
                <wp14:sizeRelV relativeFrom="margin">
                  <wp14:pctHeight>0</wp14:pctHeight>
                </wp14:sizeRelV>
              </wp:anchor>
            </w:drawing>
          </mc:Choice>
          <mc:Fallback>
            <w:pict>
              <v:shape w14:anchorId="6E288950" id="文本框 3" o:spid="_x0000_s1027" type="#_x0000_t202" style="position:absolute;left:0;text-align:left;margin-left:104.4pt;margin-top:21.6pt;width:294.35pt;height:262.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" stroked="f">
                <v:textbox>
                  <w:txbxContent>
                    <w:p w14:paraId="73637B49" w14:textId="77777777" w:rsidR="00852096" w:rsidRDefault="0094740D">
                      <w:r>
                        <w:rPr>
                          <w:noProof/>
                        </w:rPr>
                        <w:drawing>
                          <wp:inline distT="0" distB="0" distL="0" distR="0" wp14:anchorId="2FE39B3E" wp14:editId="49C778C2">
                            <wp:extent cx="3260034" cy="2906487"/>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66491" cy="2912244"/>
                                    </a:xfrm>
                                    <a:prstGeom prst="rect">
                                      <a:avLst/>
                                    </a:prstGeom>
                                  </pic:spPr>
                                </pic:pic>
                              </a:graphicData>
                            </a:graphic>
                          </wp:inline>
                        </w:drawing>
                      </w:r>
                    </w:p>
                  </w:txbxContent>
                </v:textbox>
              </v:shape>
            </w:pict>
          </mc:Fallback>
        </mc:AlternateContent>
      </w:r>
    </w:p>
    <w:p w14:paraId="262E86E5" w14:textId="77777777" w:rsidR="00852096" w:rsidRDefault="00852096" w:rsidP="0092035C">
      <w:pPr>
        <w:rPr>
          <w:sz w:val="32"/>
          <w:szCs w:val="32"/>
        </w:rPr>
      </w:pPr>
    </w:p>
    <w:p w14:paraId="61F9CF83" w14:textId="77777777" w:rsidR="00852096" w:rsidRDefault="00852096"/>
    <w:p w14:paraId="479ACA01" w14:textId="77777777" w:rsidR="00852096" w:rsidRDefault="00852096"/>
    <w:p w14:paraId="1844540B" w14:textId="77777777" w:rsidR="00852096" w:rsidRDefault="00852096"/>
    <w:p w14:paraId="1058EF02" w14:textId="77777777" w:rsidR="00852096" w:rsidRDefault="00852096"/>
    <w:p w14:paraId="3ED5DE5E" w14:textId="77777777" w:rsidR="00852096" w:rsidRDefault="00852096"/>
    <w:p w14:paraId="2DC0904B" w14:textId="77777777" w:rsidR="00852096" w:rsidRDefault="00852096"/>
    <w:p w14:paraId="4F6C6669" w14:textId="77777777" w:rsidR="00852096" w:rsidRDefault="00852096"/>
    <w:p w14:paraId="0CA1A9D5" w14:textId="77777777" w:rsidR="00852096" w:rsidRDefault="00852096"/>
    <w:p w14:paraId="30FD0222" w14:textId="77777777" w:rsidR="00852096" w:rsidRDefault="00852096"/>
    <w:p w14:paraId="75479D34" w14:textId="77777777" w:rsidR="00852096" w:rsidRDefault="00852096"/>
    <w:p w14:paraId="5766BF56" w14:textId="77777777" w:rsidR="00852096" w:rsidRDefault="00852096"/>
    <w:p w14:paraId="1BC7325E" w14:textId="77777777" w:rsidR="00852096" w:rsidRDefault="00852096"/>
    <w:p w14:paraId="43E3F7BF" w14:textId="77777777" w:rsidR="00852096" w:rsidRDefault="00852096"/>
    <w:p w14:paraId="1BA42BB0" w14:textId="77777777" w:rsidR="00852096" w:rsidRDefault="00852096"/>
    <w:p w14:paraId="042CB57D" w14:textId="77777777" w:rsidR="00852096" w:rsidRDefault="00852096"/>
    <w:p w14:paraId="423B38E1" w14:textId="77777777" w:rsidR="00852096" w:rsidRDefault="003272D3">
      <w:r>
        <w:rPr>
          <w:noProof/>
        </w:rPr>
        <mc:AlternateContent>
          <mc:Choice Requires="wps">
            <w:drawing>
              <wp:anchor distT="0" distB="0" distL="114300" distR="114300" simplePos="0" relativeHeight="251664384" behindDoc="0" locked="0" layoutInCell="1" allowOverlap="1" wp14:anchorId="4716C60A" wp14:editId="4FB8411A">
                <wp:simplePos x="0" y="0"/>
                <wp:positionH relativeFrom="column">
                  <wp:posOffset>435555</wp:posOffset>
                </wp:positionH>
                <wp:positionV relativeFrom="paragraph">
                  <wp:posOffset>24517</wp:posOffset>
                </wp:positionV>
                <wp:extent cx="5248275" cy="1121133"/>
                <wp:effectExtent l="0" t="0" r="28575" b="22225"/>
                <wp:wrapNone/>
                <wp:docPr id="15" name="文本框 4"/>
                <wp:cNvGraphicFramePr/>
                <a:graphic xmlns:a="http://schemas.openxmlformats.org/drawingml/2006/main">
                  <a:graphicData uri="http://schemas.microsoft.com/office/word/2010/wordprocessingShape">
                    <wps:wsp>
                      <wps:cNvSpPr txBox="1"/>
                      <wps:spPr>
                        <a:xfrm>
                          <a:off x="0" y="0"/>
                          <a:ext cx="5248275" cy="11211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34C719" w14:textId="77777777" w:rsidR="00852096" w:rsidRDefault="008D0136">
                            <w:pPr>
                              <w:spacing w:line="240" w:lineRule="atLeast"/>
                              <w:ind w:left="280" w:hangingChars="100" w:hanging="280"/>
                              <w:rPr>
                                <w:sz w:val="28"/>
                              </w:rPr>
                            </w:pPr>
                            <w:r>
                              <w:rPr>
                                <w:noProof/>
                                <w:sz w:val="28"/>
                              </w:rPr>
                              <w:drawing>
                                <wp:inline distT="0" distB="0" distL="0" distR="0" wp14:anchorId="04707F26" wp14:editId="6ACA9205">
                                  <wp:extent cx="574040" cy="514350"/>
                                  <wp:effectExtent l="19050" t="0" r="0" b="0"/>
                                  <wp:docPr id="26" name="图片 3" descr="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Warning.png"/>
                                          <pic:cNvPicPr>
                                            <a:picLocks noChangeAspect="1"/>
                                          </pic:cNvPicPr>
                                        </pic:nvPicPr>
                                        <pic:blipFill>
                                          <a:blip r:embed="rId11"/>
                                          <a:stretch>
                                            <a:fillRect/>
                                          </a:stretch>
                                        </pic:blipFill>
                                        <pic:spPr>
                                          <a:xfrm>
                                            <a:off x="0" y="0"/>
                                            <a:ext cx="575018" cy="514661"/>
                                          </a:xfrm>
                                          <a:prstGeom prst="rect">
                                            <a:avLst/>
                                          </a:prstGeom>
                                        </pic:spPr>
                                      </pic:pic>
                                    </a:graphicData>
                                  </a:graphic>
                                </wp:inline>
                              </w:drawing>
                            </w:r>
                            <w:r>
                              <w:rPr>
                                <w:rFonts w:hint="eastAsia"/>
                                <w:sz w:val="28"/>
                              </w:rPr>
                              <w:t xml:space="preserve"> </w:t>
                            </w:r>
                            <w:r>
                              <w:rPr>
                                <w:sz w:val="28"/>
                              </w:rPr>
                              <w:t>Please</w:t>
                            </w:r>
                            <w:r>
                              <w:rPr>
                                <w:rFonts w:hint="eastAsia"/>
                                <w:sz w:val="28"/>
                              </w:rPr>
                              <w:t xml:space="preserve"> read this user</w:t>
                            </w:r>
                            <w:r>
                              <w:rPr>
                                <w:sz w:val="28"/>
                              </w:rPr>
                              <w:t>’s manual thoroughly before using.</w:t>
                            </w:r>
                          </w:p>
                          <w:p w14:paraId="59C6E172" w14:textId="77777777" w:rsidR="00852096" w:rsidRDefault="008D0136">
                            <w:pPr>
                              <w:ind w:firstLineChars="400" w:firstLine="1120"/>
                            </w:pPr>
                            <w:r>
                              <w:rPr>
                                <w:sz w:val="28"/>
                              </w:rPr>
                              <w:t>Keep this manual handy for further reference.</w:t>
                            </w:r>
                          </w:p>
                        </w:txbxContent>
                      </wps:txbx>
                      <wps:bodyPr upright="1">
                        <a:noAutofit/>
                      </wps:bodyPr>
                    </wps:wsp>
                  </a:graphicData>
                </a:graphic>
                <wp14:sizeRelH relativeFrom="page">
                  <wp14:pctWidth>0</wp14:pctWidth>
                </wp14:sizeRelH>
                <wp14:sizeRelV relativeFrom="margin">
                  <wp14:pctHeight>0</wp14:pctHeight>
                </wp14:sizeRelV>
              </wp:anchor>
            </w:drawing>
          </mc:Choice>
          <mc:Fallback>
            <w:pict>
              <v:shape w14:anchorId="4716C60A" id="文本框 4" o:spid="_x0000_s1028" type="#_x0000_t202" style="position:absolute;left:0;text-align:left;margin-left:34.3pt;margin-top:1.95pt;width:413.25pt;height:8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">
                <v:textbox>
                  <w:txbxContent>
                    <w:p w14:paraId="4E34C719" w14:textId="77777777" w:rsidR="00852096" w:rsidRDefault="008D0136">
                      <w:pPr>
                        <w:spacing w:line="240" w:lineRule="atLeast"/>
                        <w:ind w:left="280" w:hangingChars="100" w:hanging="280"/>
                        <w:rPr>
                          <w:sz w:val="28"/>
                        </w:rPr>
                      </w:pPr>
                      <w:r>
                        <w:rPr>
                          <w:noProof/>
                          <w:sz w:val="28"/>
                        </w:rPr>
                        <w:drawing>
                          <wp:inline distT="0" distB="0" distL="0" distR="0" wp14:anchorId="04707F26" wp14:editId="6ACA9205">
                            <wp:extent cx="574040" cy="514350"/>
                            <wp:effectExtent l="19050" t="0" r="0" b="0"/>
                            <wp:docPr id="26" name="图片 3" descr="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Warning.png"/>
                                    <pic:cNvPicPr>
                                      <a:picLocks noChangeAspect="1"/>
                                    </pic:cNvPicPr>
                                  </pic:nvPicPr>
                                  <pic:blipFill>
                                    <a:blip r:embed="rId11"/>
                                    <a:stretch>
                                      <a:fillRect/>
                                    </a:stretch>
                                  </pic:blipFill>
                                  <pic:spPr>
                                    <a:xfrm>
                                      <a:off x="0" y="0"/>
                                      <a:ext cx="575018" cy="514661"/>
                                    </a:xfrm>
                                    <a:prstGeom prst="rect">
                                      <a:avLst/>
                                    </a:prstGeom>
                                  </pic:spPr>
                                </pic:pic>
                              </a:graphicData>
                            </a:graphic>
                          </wp:inline>
                        </w:drawing>
                      </w:r>
                      <w:r>
                        <w:rPr>
                          <w:rFonts w:hint="eastAsia"/>
                          <w:sz w:val="28"/>
                        </w:rPr>
                        <w:t xml:space="preserve"> </w:t>
                      </w:r>
                      <w:r>
                        <w:rPr>
                          <w:sz w:val="28"/>
                        </w:rPr>
                        <w:t>Please</w:t>
                      </w:r>
                      <w:r>
                        <w:rPr>
                          <w:rFonts w:hint="eastAsia"/>
                          <w:sz w:val="28"/>
                        </w:rPr>
                        <w:t xml:space="preserve"> read this user</w:t>
                      </w:r>
                      <w:r>
                        <w:rPr>
                          <w:sz w:val="28"/>
                        </w:rPr>
                        <w:t>’s manual thoroughly before using.</w:t>
                      </w:r>
                    </w:p>
                    <w:p w14:paraId="59C6E172" w14:textId="77777777" w:rsidR="00852096" w:rsidRDefault="008D0136">
                      <w:pPr>
                        <w:ind w:firstLineChars="400" w:firstLine="1120"/>
                      </w:pPr>
                      <w:r>
                        <w:rPr>
                          <w:sz w:val="28"/>
                        </w:rPr>
                        <w:t>Keep this manual handy for further reference.</w:t>
                      </w:r>
                    </w:p>
                  </w:txbxContent>
                </v:textbox>
              </v:shape>
            </w:pict>
          </mc:Fallback>
        </mc:AlternateContent>
      </w:r>
    </w:p>
    <w:p w14:paraId="7501D99D" w14:textId="77777777" w:rsidR="00852096" w:rsidRDefault="00852096"/>
    <w:p w14:paraId="63065FFB" w14:textId="77777777" w:rsidR="00852096" w:rsidRDefault="00852096"/>
    <w:p w14:paraId="069D1B72" w14:textId="77777777" w:rsidR="00852096" w:rsidRDefault="00852096"/>
    <w:p w14:paraId="5432902C" w14:textId="77777777" w:rsidR="00852096" w:rsidRDefault="00852096"/>
    <w:p w14:paraId="32D1C4D2" w14:textId="77777777" w:rsidR="00852096" w:rsidRDefault="00852096"/>
    <w:p w14:paraId="34788827" w14:textId="77777777" w:rsidR="003272D3" w:rsidRDefault="00042F72">
      <w:r>
        <w:rPr>
          <w:rFonts w:hint="eastAsia"/>
        </w:rPr>
        <w:t xml:space="preserve">                                                                                Revision 2019</w:t>
      </w:r>
    </w:p>
    <w:p w14:paraId="0F0C0E2C" w14:textId="77777777" w:rsidR="0035247C" w:rsidRDefault="0035247C"/>
    <w:p w14:paraId="5C8864D5" w14:textId="77777777" w:rsidR="003272D3" w:rsidRDefault="003272D3" w:rsidP="003272D3">
      <w:r>
        <w:rPr>
          <w:rFonts w:hint="eastAsia"/>
        </w:rPr>
        <w:t xml:space="preserve">            </w:t>
      </w:r>
      <w:r>
        <w:t xml:space="preserve">Email: </w:t>
      </w:r>
      <w:hyperlink r:id="rId12" w:history="1">
        <w:r>
          <w:rPr>
            <w:rStyle w:val="Hyperlink"/>
            <w:rFonts w:hint="eastAsia"/>
          </w:rPr>
          <w:t>warranty</w:t>
        </w:r>
        <w:r>
          <w:rPr>
            <w:rStyle w:val="Hyperlink"/>
          </w:rPr>
          <w:t>@atosausa.com</w:t>
        </w:r>
      </w:hyperlink>
      <w:r>
        <w:rPr>
          <w:rFonts w:hint="eastAsia"/>
        </w:rPr>
        <w:t xml:space="preserve">           Toll Free</w:t>
      </w:r>
      <w:r>
        <w:t>:</w:t>
      </w:r>
      <w:r w:rsidR="00991578">
        <w:rPr>
          <w:rFonts w:hint="eastAsia"/>
        </w:rPr>
        <w:t xml:space="preserve"> </w:t>
      </w:r>
      <w:r>
        <w:t xml:space="preserve"> 1-8</w:t>
      </w:r>
      <w:r>
        <w:rPr>
          <w:rFonts w:hint="eastAsia"/>
        </w:rPr>
        <w:t>00</w:t>
      </w:r>
      <w:r>
        <w:t>-</w:t>
      </w:r>
      <w:r>
        <w:rPr>
          <w:rFonts w:hint="eastAsia"/>
        </w:rPr>
        <w:t>683</w:t>
      </w:r>
      <w:r>
        <w:t>-</w:t>
      </w:r>
      <w:r>
        <w:rPr>
          <w:rFonts w:hint="eastAsia"/>
        </w:rPr>
        <w:t>8660  (USA)</w:t>
      </w:r>
    </w:p>
    <w:p w14:paraId="779117B7" w14:textId="77777777" w:rsidR="00852096" w:rsidRDefault="003272D3">
      <w:pPr>
        <w:rPr>
          <w:rFonts w:ascii="Arial Black" w:hAnsi="Arial Black"/>
          <w:sz w:val="32"/>
          <w:szCs w:val="32"/>
        </w:rPr>
      </w:pPr>
      <w:r>
        <w:rPr>
          <w:rFonts w:hint="eastAsia"/>
        </w:rPr>
        <w:t xml:space="preserve">                         </w:t>
      </w:r>
      <w:r w:rsidR="00991578">
        <w:rPr>
          <w:rFonts w:hint="eastAsia"/>
        </w:rPr>
        <w:t xml:space="preserve">                                 1-</w:t>
      </w:r>
      <w:r>
        <w:rPr>
          <w:rFonts w:hint="eastAsia"/>
        </w:rPr>
        <w:t>855-885-6518  (Canada)</w:t>
      </w:r>
    </w:p>
    <w:p w14:paraId="1447CD9B" w14:textId="77777777" w:rsidR="00852096" w:rsidRDefault="008D0136">
      <w:pPr>
        <w:rPr>
          <w:rFonts w:ascii="Arial Black" w:hAnsi="Arial Black"/>
          <w:sz w:val="32"/>
          <w:szCs w:val="32"/>
        </w:rPr>
      </w:pPr>
      <w:r>
        <w:rPr>
          <w:rFonts w:ascii="Arial Black" w:hAnsi="Arial Black"/>
          <w:sz w:val="32"/>
          <w:szCs w:val="32"/>
        </w:rPr>
        <w:lastRenderedPageBreak/>
        <w:t>Warranty Information</w:t>
      </w:r>
    </w:p>
    <w:p w14:paraId="21A76C2E" w14:textId="77777777" w:rsidR="00852096" w:rsidRDefault="00852096">
      <w:pPr>
        <w:rPr>
          <w:sz w:val="24"/>
          <w:szCs w:val="24"/>
        </w:rPr>
      </w:pPr>
    </w:p>
    <w:p w14:paraId="2EEDF562" w14:textId="77777777" w:rsidR="00852096" w:rsidRDefault="00852096">
      <w:pPr>
        <w:rPr>
          <w:sz w:val="24"/>
          <w:szCs w:val="24"/>
        </w:rPr>
        <w:sectPr w:rsidR="00852096" w:rsidSect="00AF7245">
          <w:footerReference w:type="default" r:id="rId13"/>
          <w:pgSz w:w="11906" w:h="16838"/>
          <w:pgMar w:top="851" w:right="851" w:bottom="567" w:left="992" w:header="851" w:footer="454" w:gutter="0"/>
          <w:cols w:space="425"/>
          <w:docGrid w:type="lines" w:linePitch="312"/>
        </w:sectPr>
      </w:pPr>
    </w:p>
    <w:p w14:paraId="79EB6DD1" w14:textId="77777777" w:rsidR="00852096" w:rsidRDefault="008D0136">
      <w:pPr>
        <w:rPr>
          <w:b/>
          <w:sz w:val="30"/>
          <w:szCs w:val="30"/>
        </w:rPr>
      </w:pPr>
      <w:r>
        <w:rPr>
          <w:b/>
          <w:sz w:val="30"/>
          <w:szCs w:val="30"/>
        </w:rPr>
        <w:t>One YEAR WARRANTY</w:t>
      </w:r>
    </w:p>
    <w:p w14:paraId="57E0D420" w14:textId="77777777" w:rsidR="00852096" w:rsidRDefault="008D0136">
      <w:r>
        <w:t>All claims for parts or labor must be made directly through Atosa</w:t>
      </w:r>
      <w:r>
        <w:rPr>
          <w:rFonts w:hint="eastAsia"/>
        </w:rPr>
        <w:t>.</w:t>
      </w:r>
      <w:r>
        <w:t xml:space="preserve"> </w:t>
      </w:r>
      <w:r>
        <w:rPr>
          <w:rFonts w:hint="eastAsia"/>
        </w:rPr>
        <w:t xml:space="preserve"> </w:t>
      </w:r>
      <w:r>
        <w:t>All claims must include: model number of the unit. the serial number. proof of purchase, date of</w:t>
      </w:r>
    </w:p>
    <w:p w14:paraId="6736AA5C" w14:textId="77777777" w:rsidR="00852096" w:rsidRDefault="008D0136">
      <w:r>
        <w:t>installation. and all pertinent information supporting the alleged defect</w:t>
      </w:r>
      <w:r>
        <w:rPr>
          <w:rFonts w:hint="eastAsia"/>
        </w:rPr>
        <w:t>.</w:t>
      </w:r>
      <w:r>
        <w:t xml:space="preserve"> In case of compressor replacement under warrant</w:t>
      </w:r>
      <w:r>
        <w:rPr>
          <w:rFonts w:hint="eastAsia"/>
        </w:rPr>
        <w:t>y</w:t>
      </w:r>
      <w:r>
        <w:t>. either compressor or compressor tag must be returned to Atosa along with above listed information</w:t>
      </w:r>
      <w:r>
        <w:rPr>
          <w:rFonts w:hint="eastAsia"/>
        </w:rPr>
        <w:t xml:space="preserve">. </w:t>
      </w:r>
      <w:r>
        <w:rPr>
          <w:b/>
        </w:rPr>
        <w:t xml:space="preserve">Failure to comply </w:t>
      </w:r>
      <w:r>
        <w:rPr>
          <w:rFonts w:hint="eastAsia"/>
          <w:b/>
        </w:rPr>
        <w:t>w</w:t>
      </w:r>
      <w:r>
        <w:rPr>
          <w:b/>
        </w:rPr>
        <w:t xml:space="preserve">ith </w:t>
      </w:r>
      <w:r>
        <w:rPr>
          <w:rFonts w:hint="eastAsia"/>
          <w:b/>
        </w:rPr>
        <w:t>w</w:t>
      </w:r>
      <w:r>
        <w:rPr>
          <w:b/>
        </w:rPr>
        <w:t>arranty policies will result in voidin</w:t>
      </w:r>
      <w:r>
        <w:rPr>
          <w:rFonts w:hint="eastAsia"/>
          <w:b/>
        </w:rPr>
        <w:t xml:space="preserve">g </w:t>
      </w:r>
      <w:r>
        <w:rPr>
          <w:b/>
        </w:rPr>
        <w:t xml:space="preserve"> claims.</w:t>
      </w:r>
    </w:p>
    <w:p w14:paraId="37328A5A" w14:textId="77777777" w:rsidR="00852096" w:rsidRDefault="008D0136">
      <w:pPr>
        <w:rPr>
          <w:b/>
        </w:rPr>
      </w:pPr>
      <w:r>
        <w:rPr>
          <w:b/>
        </w:rPr>
        <w:t>One Year Parts &amp; Labor Warranty</w:t>
      </w:r>
    </w:p>
    <w:p w14:paraId="28F26CFF" w14:textId="77777777" w:rsidR="00852096" w:rsidRDefault="008D0136">
      <w:r>
        <w:t>Atosa warrants</w:t>
      </w:r>
      <w:r>
        <w:rPr>
          <w:rFonts w:hint="eastAsia"/>
        </w:rPr>
        <w:t xml:space="preserve"> </w:t>
      </w:r>
      <w:r>
        <w:t>all new refrigerated components. such as the cabinet and all parts, to be free from defects in materials or workmanship. Atosa's obligation under this</w:t>
      </w:r>
    </w:p>
    <w:p w14:paraId="774C455B" w14:textId="77777777" w:rsidR="00852096" w:rsidRDefault="008D0136">
      <w:r>
        <w:t>warrant</w:t>
      </w:r>
      <w:r>
        <w:rPr>
          <w:rFonts w:hint="eastAsia"/>
        </w:rPr>
        <w:t>y</w:t>
      </w:r>
      <w:r>
        <w:t xml:space="preserve"> is limited to a period of one (1</w:t>
      </w:r>
      <w:r>
        <w:rPr>
          <w:rFonts w:hint="eastAsia"/>
        </w:rPr>
        <w:t>) y</w:t>
      </w:r>
      <w:r>
        <w:t xml:space="preserve">ears from </w:t>
      </w:r>
      <w:r>
        <w:rPr>
          <w:rFonts w:hint="eastAsia"/>
        </w:rPr>
        <w:t>t</w:t>
      </w:r>
      <w:r>
        <w:t>he date of original ins</w:t>
      </w:r>
      <w:r>
        <w:rPr>
          <w:rFonts w:hint="eastAsia"/>
        </w:rPr>
        <w:t>t</w:t>
      </w:r>
      <w:r>
        <w:t>allation or 15 months a</w:t>
      </w:r>
      <w:r>
        <w:rPr>
          <w:rFonts w:hint="eastAsia"/>
        </w:rPr>
        <w:t>f</w:t>
      </w:r>
      <w:r>
        <w:t>ter shipment date from Atosa. whichever occurs first. All parts covered under this warranty that are defective within one(1) years of</w:t>
      </w:r>
      <w:r>
        <w:rPr>
          <w:rFonts w:hint="eastAsia"/>
        </w:rPr>
        <w:t xml:space="preserve"> </w:t>
      </w:r>
      <w:r>
        <w:t>original installation or fifteen (15) months after shipment date from manufacturer</w:t>
      </w:r>
      <w:r>
        <w:rPr>
          <w:rFonts w:hint="eastAsia"/>
        </w:rPr>
        <w:t>,</w:t>
      </w:r>
      <w:r>
        <w:t xml:space="preserve"> whichever </w:t>
      </w:r>
      <w:r>
        <w:rPr>
          <w:rFonts w:hint="eastAsia"/>
        </w:rPr>
        <w:t xml:space="preserve"> </w:t>
      </w:r>
      <w:r>
        <w:t>occurs</w:t>
      </w:r>
      <w:r>
        <w:rPr>
          <w:rFonts w:hint="eastAsia"/>
        </w:rPr>
        <w:t xml:space="preserve">  fi</w:t>
      </w:r>
      <w:r>
        <w:t>rst</w:t>
      </w:r>
      <w:r>
        <w:rPr>
          <w:rFonts w:hint="eastAsia"/>
        </w:rPr>
        <w:t>,</w:t>
      </w:r>
      <w:r>
        <w:t xml:space="preserve"> are limited to repair or replacement (including labor charg</w:t>
      </w:r>
      <w:r>
        <w:rPr>
          <w:rFonts w:hint="eastAsia"/>
        </w:rPr>
        <w:t>e</w:t>
      </w:r>
      <w:r>
        <w:t>s</w:t>
      </w:r>
      <w:r>
        <w:rPr>
          <w:rFonts w:hint="eastAsia"/>
        </w:rPr>
        <w:t>,</w:t>
      </w:r>
      <w:r>
        <w:t xml:space="preserve"> of d</w:t>
      </w:r>
      <w:r>
        <w:rPr>
          <w:rFonts w:hint="eastAsia"/>
        </w:rPr>
        <w:t>e</w:t>
      </w:r>
      <w:r>
        <w:t>f</w:t>
      </w:r>
      <w:r>
        <w:rPr>
          <w:rFonts w:hint="eastAsia"/>
        </w:rPr>
        <w:t>e</w:t>
      </w:r>
      <w:r>
        <w:t>ctive parts or ass</w:t>
      </w:r>
      <w:r>
        <w:rPr>
          <w:rFonts w:hint="eastAsia"/>
        </w:rPr>
        <w:t>e</w:t>
      </w:r>
      <w:r>
        <w:t>mbli</w:t>
      </w:r>
      <w:r>
        <w:rPr>
          <w:rFonts w:hint="eastAsia"/>
        </w:rPr>
        <w:t>e</w:t>
      </w:r>
      <w:r>
        <w:t>s</w:t>
      </w:r>
      <w:r>
        <w:rPr>
          <w:rFonts w:hint="eastAsia"/>
        </w:rPr>
        <w:t>)</w:t>
      </w:r>
      <w:r>
        <w:t xml:space="preserve"> The labor warranty shall include standard straight time labor charg</w:t>
      </w:r>
      <w:r>
        <w:rPr>
          <w:rFonts w:hint="eastAsia"/>
        </w:rPr>
        <w:t>e</w:t>
      </w:r>
      <w:r>
        <w:t>s only and r</w:t>
      </w:r>
      <w:r>
        <w:rPr>
          <w:rFonts w:hint="eastAsia"/>
        </w:rPr>
        <w:t>e</w:t>
      </w:r>
      <w:r>
        <w:t>asonable</w:t>
      </w:r>
      <w:r>
        <w:rPr>
          <w:rFonts w:hint="eastAsia"/>
        </w:rPr>
        <w:t xml:space="preserve"> </w:t>
      </w:r>
      <w:r>
        <w:t xml:space="preserve"> trav</w:t>
      </w:r>
      <w:r>
        <w:rPr>
          <w:rFonts w:hint="eastAsia"/>
        </w:rPr>
        <w:t>e</w:t>
      </w:r>
      <w:r>
        <w:t>l tim</w:t>
      </w:r>
      <w:r>
        <w:rPr>
          <w:rFonts w:hint="eastAsia"/>
        </w:rPr>
        <w:t>e,</w:t>
      </w:r>
      <w:r>
        <w:t xml:space="preserve"> as d</w:t>
      </w:r>
      <w:r>
        <w:rPr>
          <w:rFonts w:hint="eastAsia"/>
        </w:rPr>
        <w:t>e</w:t>
      </w:r>
      <w:r>
        <w:t>t</w:t>
      </w:r>
      <w:r>
        <w:rPr>
          <w:rFonts w:hint="eastAsia"/>
        </w:rPr>
        <w:t>e</w:t>
      </w:r>
      <w:r>
        <w:t>rmin</w:t>
      </w:r>
      <w:r>
        <w:rPr>
          <w:rFonts w:hint="eastAsia"/>
        </w:rPr>
        <w:t>e</w:t>
      </w:r>
      <w:r>
        <w:t>d b</w:t>
      </w:r>
      <w:r>
        <w:rPr>
          <w:rFonts w:hint="eastAsia"/>
        </w:rPr>
        <w:t>y</w:t>
      </w:r>
      <w:r>
        <w:t xml:space="preserve"> Atosa.</w:t>
      </w:r>
    </w:p>
    <w:p w14:paraId="440DA247" w14:textId="77777777" w:rsidR="00852096" w:rsidRDefault="008D0136">
      <w:pPr>
        <w:rPr>
          <w:b/>
        </w:rPr>
      </w:pPr>
      <w:r>
        <w:rPr>
          <w:b/>
        </w:rPr>
        <w:t>Additional Four Year Compressor Warranty</w:t>
      </w:r>
    </w:p>
    <w:p w14:paraId="5A175F20" w14:textId="77777777" w:rsidR="00852096" w:rsidRDefault="008D0136">
      <w:r>
        <w:t>In addition to the one(1) Y</w:t>
      </w:r>
      <w:r>
        <w:rPr>
          <w:rFonts w:hint="eastAsia"/>
        </w:rPr>
        <w:t>e</w:t>
      </w:r>
      <w:r>
        <w:t>ar warrant</w:t>
      </w:r>
      <w:r>
        <w:rPr>
          <w:rFonts w:hint="eastAsia"/>
        </w:rPr>
        <w:t>y</w:t>
      </w:r>
      <w:r>
        <w:t xml:space="preserve"> stat</w:t>
      </w:r>
      <w:r>
        <w:rPr>
          <w:rFonts w:hint="eastAsia"/>
        </w:rPr>
        <w:t>e</w:t>
      </w:r>
      <w:r>
        <w:t>d abov</w:t>
      </w:r>
      <w:r>
        <w:rPr>
          <w:rFonts w:hint="eastAsia"/>
        </w:rPr>
        <w:t>e</w:t>
      </w:r>
      <w:r>
        <w:t>. Atosa warrants its s</w:t>
      </w:r>
      <w:r>
        <w:rPr>
          <w:rFonts w:hint="eastAsia"/>
        </w:rPr>
        <w:t>e</w:t>
      </w:r>
      <w:r>
        <w:t>al</w:t>
      </w:r>
      <w:r>
        <w:rPr>
          <w:rFonts w:hint="eastAsia"/>
        </w:rPr>
        <w:t>e</w:t>
      </w:r>
      <w:r>
        <w:t>d compr</w:t>
      </w:r>
      <w:r>
        <w:rPr>
          <w:rFonts w:hint="eastAsia"/>
        </w:rPr>
        <w:t>e</w:t>
      </w:r>
      <w:r>
        <w:t>ssor to be fr</w:t>
      </w:r>
      <w:r>
        <w:rPr>
          <w:rFonts w:hint="eastAsia"/>
        </w:rPr>
        <w:t>e</w:t>
      </w:r>
      <w:r>
        <w:t>e from d</w:t>
      </w:r>
      <w:r>
        <w:rPr>
          <w:rFonts w:hint="eastAsia"/>
        </w:rPr>
        <w:t>e</w:t>
      </w:r>
      <w:r>
        <w:t>f</w:t>
      </w:r>
      <w:r>
        <w:rPr>
          <w:rFonts w:hint="eastAsia"/>
        </w:rPr>
        <w:t>e</w:t>
      </w:r>
      <w:r>
        <w:t>cts in both mat</w:t>
      </w:r>
      <w:r>
        <w:rPr>
          <w:rFonts w:hint="eastAsia"/>
        </w:rPr>
        <w:t>e</w:t>
      </w:r>
      <w:r>
        <w:t>rial and workmanship und</w:t>
      </w:r>
      <w:r>
        <w:rPr>
          <w:rFonts w:hint="eastAsia"/>
        </w:rPr>
        <w:t>e</w:t>
      </w:r>
      <w:r>
        <w:t>r normal and proper use and maintenance service for a period of</w:t>
      </w:r>
      <w:r>
        <w:rPr>
          <w:rFonts w:hint="eastAsia"/>
        </w:rPr>
        <w:t xml:space="preserve"> </w:t>
      </w:r>
      <w:r>
        <w:t xml:space="preserve">four (4) additional </w:t>
      </w:r>
      <w:r>
        <w:rPr>
          <w:rFonts w:hint="eastAsia"/>
        </w:rPr>
        <w:t>y</w:t>
      </w:r>
      <w:r>
        <w:t xml:space="preserve">ears from the date of original </w:t>
      </w:r>
      <w:proofErr w:type="spellStart"/>
      <w:r>
        <w:t>installation</w:t>
      </w:r>
      <w:r>
        <w:rPr>
          <w:rFonts w:hint="eastAsia"/>
        </w:rPr>
        <w:t>,</w:t>
      </w:r>
      <w:r>
        <w:t>but</w:t>
      </w:r>
      <w:proofErr w:type="spellEnd"/>
      <w:r>
        <w:t xml:space="preserve"> not to exceed five (5) years. Compressors that have been determined to be defective from Atosa within this extended period will be either repaired or replaced with a compressor or compressor parts of similar design and capacity according to Atosa's discretion . The four (4) year extended compressor warranty applies only to sealed parts of the compressor and does not apply to any other parts or components. This includes. the cabinet, paint finish, </w:t>
      </w:r>
      <w:r>
        <w:rPr>
          <w:rFonts w:hint="eastAsia"/>
        </w:rPr>
        <w:t>t</w:t>
      </w:r>
      <w:r>
        <w:t>emperature con</w:t>
      </w:r>
      <w:r>
        <w:rPr>
          <w:rFonts w:hint="eastAsia"/>
        </w:rPr>
        <w:t>t</w:t>
      </w:r>
      <w:r>
        <w:t>rol</w:t>
      </w:r>
      <w:r>
        <w:rPr>
          <w:rFonts w:hint="eastAsia"/>
        </w:rPr>
        <w:t>,</w:t>
      </w:r>
      <w:r>
        <w:t xml:space="preserve"> refrigerant</w:t>
      </w:r>
      <w:r>
        <w:rPr>
          <w:rFonts w:hint="eastAsia"/>
        </w:rPr>
        <w:t>,</w:t>
      </w:r>
      <w:r>
        <w:t xml:space="preserve"> metering device</w:t>
      </w:r>
      <w:r>
        <w:rPr>
          <w:rFonts w:hint="eastAsia"/>
        </w:rPr>
        <w:t>,</w:t>
      </w:r>
      <w:r>
        <w:t xml:space="preserve"> motor </w:t>
      </w:r>
      <w:r>
        <w:rPr>
          <w:rFonts w:hint="eastAsia"/>
        </w:rPr>
        <w:t>st</w:t>
      </w:r>
      <w:r>
        <w:t>arting equipment</w:t>
      </w:r>
      <w:r>
        <w:rPr>
          <w:rFonts w:hint="eastAsia"/>
        </w:rPr>
        <w:t>, f</w:t>
      </w:r>
      <w:r>
        <w:t>an assembl</w:t>
      </w:r>
      <w:r>
        <w:rPr>
          <w:rFonts w:hint="eastAsia"/>
        </w:rPr>
        <w:t>y</w:t>
      </w:r>
      <w:r>
        <w:t xml:space="preserve"> and other elec</w:t>
      </w:r>
      <w:r>
        <w:rPr>
          <w:rFonts w:hint="eastAsia"/>
        </w:rPr>
        <w:t>t</w:t>
      </w:r>
      <w:r>
        <w:t>rical componen</w:t>
      </w:r>
      <w:r>
        <w:rPr>
          <w:rFonts w:hint="eastAsia"/>
        </w:rPr>
        <w:t>t</w:t>
      </w:r>
      <w:r>
        <w:t>s</w:t>
      </w:r>
      <w:r>
        <w:rPr>
          <w:rFonts w:hint="eastAsia"/>
        </w:rPr>
        <w:t xml:space="preserve">, </w:t>
      </w:r>
      <w:r>
        <w:t>etc.</w:t>
      </w:r>
    </w:p>
    <w:p w14:paraId="4DA92697" w14:textId="77777777" w:rsidR="00852096" w:rsidRDefault="008D0136">
      <w:pPr>
        <w:rPr>
          <w:b/>
        </w:rPr>
      </w:pPr>
      <w:r>
        <w:rPr>
          <w:b/>
        </w:rPr>
        <w:t>Compressor Warranty</w:t>
      </w:r>
    </w:p>
    <w:p w14:paraId="6D3A5222" w14:textId="77777777" w:rsidR="00852096" w:rsidRDefault="008D0136">
      <w:r>
        <w:t xml:space="preserve">The </w:t>
      </w:r>
      <w:r>
        <w:rPr>
          <w:rFonts w:hint="eastAsia"/>
        </w:rPr>
        <w:t>f</w:t>
      </w:r>
      <w:r>
        <w:t>ive-year compressor warranty detailed above will be void</w:t>
      </w:r>
      <w:r>
        <w:rPr>
          <w:rFonts w:hint="eastAsia"/>
        </w:rPr>
        <w:t xml:space="preserve"> </w:t>
      </w:r>
      <w:r>
        <w:t>if</w:t>
      </w:r>
      <w:r>
        <w:rPr>
          <w:rFonts w:hint="eastAsia"/>
        </w:rPr>
        <w:t xml:space="preserve"> </w:t>
      </w:r>
      <w:r>
        <w:t xml:space="preserve">the </w:t>
      </w:r>
      <w:r>
        <w:rPr>
          <w:rFonts w:hint="eastAsia"/>
        </w:rPr>
        <w:t>f</w:t>
      </w:r>
      <w:r>
        <w:t>ollowing procedure is not carefully adhered to:</w:t>
      </w:r>
    </w:p>
    <w:p w14:paraId="716DD60A" w14:textId="77777777" w:rsidR="00852096" w:rsidRDefault="008D0136">
      <w:r>
        <w:t xml:space="preserve">1 .This system contains </w:t>
      </w:r>
      <w:r w:rsidR="009758ED">
        <w:rPr>
          <w:rFonts w:hint="eastAsia"/>
        </w:rPr>
        <w:t xml:space="preserve"> </w:t>
      </w:r>
      <w:r>
        <w:t xml:space="preserve">refrigerant and lubricant. The lubricant has rapid </w:t>
      </w:r>
      <w:r>
        <w:rPr>
          <w:rFonts w:hint="eastAsia"/>
        </w:rPr>
        <w:t>m</w:t>
      </w:r>
      <w:r>
        <w:t>oisture absorbing qualiti</w:t>
      </w:r>
      <w:r>
        <w:rPr>
          <w:rFonts w:hint="eastAsia"/>
        </w:rPr>
        <w:t>e</w:t>
      </w:r>
      <w:r>
        <w:t>s.</w:t>
      </w:r>
    </w:p>
    <w:p w14:paraId="1DB928DC" w14:textId="77777777" w:rsidR="00852096" w:rsidRDefault="008D0136">
      <w:r>
        <w:t>2.Dri</w:t>
      </w:r>
      <w:r>
        <w:rPr>
          <w:rFonts w:hint="eastAsia"/>
        </w:rPr>
        <w:t>e</w:t>
      </w:r>
      <w:r>
        <w:t>r r</w:t>
      </w:r>
      <w:r>
        <w:rPr>
          <w:rFonts w:hint="eastAsia"/>
        </w:rPr>
        <w:t>e</w:t>
      </w:r>
      <w:r>
        <w:t>plac</w:t>
      </w:r>
      <w:r>
        <w:rPr>
          <w:rFonts w:hint="eastAsia"/>
        </w:rPr>
        <w:t>e</w:t>
      </w:r>
      <w:r>
        <w:t>m</w:t>
      </w:r>
      <w:r>
        <w:rPr>
          <w:rFonts w:hint="eastAsia"/>
        </w:rPr>
        <w:t>e</w:t>
      </w:r>
      <w:r>
        <w:t>nt is v</w:t>
      </w:r>
      <w:r>
        <w:rPr>
          <w:rFonts w:hint="eastAsia"/>
        </w:rPr>
        <w:t>e</w:t>
      </w:r>
      <w:r>
        <w:t>ry important and must be chang</w:t>
      </w:r>
      <w:r>
        <w:rPr>
          <w:rFonts w:hint="eastAsia"/>
        </w:rPr>
        <w:t>e</w:t>
      </w:r>
      <w:r>
        <w:t>d wh</w:t>
      </w:r>
      <w:r>
        <w:rPr>
          <w:rFonts w:hint="eastAsia"/>
        </w:rPr>
        <w:t>e</w:t>
      </w:r>
      <w:r>
        <w:t>n a syst</w:t>
      </w:r>
      <w:r>
        <w:rPr>
          <w:rFonts w:hint="eastAsia"/>
        </w:rPr>
        <w:t>e</w:t>
      </w:r>
      <w:r>
        <w:t>m is op</w:t>
      </w:r>
      <w:r>
        <w:rPr>
          <w:rFonts w:hint="eastAsia"/>
        </w:rPr>
        <w:t>e</w:t>
      </w:r>
      <w:r>
        <w:t>n</w:t>
      </w:r>
      <w:r>
        <w:rPr>
          <w:rFonts w:hint="eastAsia"/>
        </w:rPr>
        <w:t>e</w:t>
      </w:r>
      <w:r>
        <w:t>d for s</w:t>
      </w:r>
      <w:r>
        <w:rPr>
          <w:rFonts w:hint="eastAsia"/>
        </w:rPr>
        <w:t>e</w:t>
      </w:r>
      <w:r>
        <w:t>rvicing.</w:t>
      </w:r>
    </w:p>
    <w:p w14:paraId="636130B3" w14:textId="77777777" w:rsidR="00852096" w:rsidRDefault="008D0136">
      <w:r>
        <w:t>3.Micron l</w:t>
      </w:r>
      <w:r>
        <w:rPr>
          <w:rFonts w:hint="eastAsia"/>
        </w:rPr>
        <w:t>e</w:t>
      </w:r>
      <w:r>
        <w:t>v</w:t>
      </w:r>
      <w:r>
        <w:rPr>
          <w:rFonts w:hint="eastAsia"/>
        </w:rPr>
        <w:t>e</w:t>
      </w:r>
      <w:r>
        <w:t>l vacuums must be achi</w:t>
      </w:r>
      <w:r>
        <w:rPr>
          <w:rFonts w:hint="eastAsia"/>
        </w:rPr>
        <w:t>e</w:t>
      </w:r>
      <w:r>
        <w:t>v</w:t>
      </w:r>
      <w:r>
        <w:rPr>
          <w:rFonts w:hint="eastAsia"/>
        </w:rPr>
        <w:t>e</w:t>
      </w:r>
      <w:r>
        <w:t>d to insure low moisture l</w:t>
      </w:r>
      <w:r>
        <w:rPr>
          <w:rFonts w:hint="eastAsia"/>
        </w:rPr>
        <w:t>e</w:t>
      </w:r>
      <w:r>
        <w:t>v</w:t>
      </w:r>
      <w:r>
        <w:rPr>
          <w:rFonts w:hint="eastAsia"/>
        </w:rPr>
        <w:t>e</w:t>
      </w:r>
      <w:r>
        <w:t>ls in the S</w:t>
      </w:r>
      <w:r>
        <w:rPr>
          <w:rFonts w:hint="eastAsia"/>
        </w:rPr>
        <w:t>y</w:t>
      </w:r>
      <w:r>
        <w:t>s</w:t>
      </w:r>
      <w:r>
        <w:rPr>
          <w:rFonts w:hint="eastAsia"/>
        </w:rPr>
        <w:t>tem.</w:t>
      </w:r>
    </w:p>
    <w:p w14:paraId="22962662" w14:textId="77777777" w:rsidR="00852096" w:rsidRDefault="008D0136">
      <w:pPr>
        <w:sectPr w:rsidR="00852096">
          <w:type w:val="continuous"/>
          <w:pgSz w:w="11906" w:h="16838"/>
          <w:pgMar w:top="1440" w:right="849" w:bottom="1440" w:left="993" w:header="851" w:footer="992" w:gutter="0"/>
          <w:cols w:space="425"/>
          <w:docGrid w:type="lines" w:linePitch="312"/>
        </w:sectPr>
      </w:pPr>
      <w:r>
        <w:t>4.Compr</w:t>
      </w:r>
      <w:r>
        <w:rPr>
          <w:rFonts w:hint="eastAsia"/>
        </w:rPr>
        <w:t>e</w:t>
      </w:r>
      <w:r>
        <w:t>ssor must be obtain</w:t>
      </w:r>
      <w:r>
        <w:rPr>
          <w:rFonts w:hint="eastAsia"/>
        </w:rPr>
        <w:t>e</w:t>
      </w:r>
      <w:r>
        <w:t>d through Atosa unl</w:t>
      </w:r>
      <w:r>
        <w:rPr>
          <w:rFonts w:hint="eastAsia"/>
        </w:rPr>
        <w:t>e</w:t>
      </w:r>
      <w:r>
        <w:t>ss oth</w:t>
      </w:r>
      <w:r>
        <w:rPr>
          <w:rFonts w:hint="eastAsia"/>
        </w:rPr>
        <w:t>e</w:t>
      </w:r>
      <w:r>
        <w:t>rwise sp</w:t>
      </w:r>
      <w:r>
        <w:rPr>
          <w:rFonts w:hint="eastAsia"/>
        </w:rPr>
        <w:t>e</w:t>
      </w:r>
      <w:r>
        <w:t>cifi</w:t>
      </w:r>
      <w:r>
        <w:rPr>
          <w:rFonts w:hint="eastAsia"/>
        </w:rPr>
        <w:t>e</w:t>
      </w:r>
      <w:r>
        <w:t>d in writing through Atosa's warranty department.</w:t>
      </w:r>
    </w:p>
    <w:p w14:paraId="754B51E5" w14:textId="77777777" w:rsidR="00852096" w:rsidRDefault="008D0136">
      <w:pPr>
        <w:rPr>
          <w:b/>
        </w:rPr>
      </w:pPr>
      <w:r>
        <w:rPr>
          <w:b/>
        </w:rPr>
        <w:t xml:space="preserve">What is Not Covered </w:t>
      </w:r>
      <w:r>
        <w:rPr>
          <w:rFonts w:hint="eastAsia"/>
          <w:b/>
        </w:rPr>
        <w:t>b</w:t>
      </w:r>
      <w:r>
        <w:rPr>
          <w:b/>
        </w:rPr>
        <w:t>y This Warranty</w:t>
      </w:r>
    </w:p>
    <w:p w14:paraId="6591A54A" w14:textId="77777777" w:rsidR="00852096" w:rsidRDefault="008D0136">
      <w:r>
        <w:t>Atosa's sole obligation und</w:t>
      </w:r>
      <w:r>
        <w:rPr>
          <w:rFonts w:hint="eastAsia"/>
        </w:rPr>
        <w:t>e</w:t>
      </w:r>
      <w:r>
        <w:t>r this warrant</w:t>
      </w:r>
      <w:r>
        <w:rPr>
          <w:rFonts w:hint="eastAsia"/>
        </w:rPr>
        <w:t>y</w:t>
      </w:r>
      <w:r>
        <w:t xml:space="preserve"> is limit</w:t>
      </w:r>
      <w:r>
        <w:rPr>
          <w:rFonts w:hint="eastAsia"/>
        </w:rPr>
        <w:t>e</w:t>
      </w:r>
      <w:r>
        <w:t xml:space="preserve">d to </w:t>
      </w:r>
      <w:r>
        <w:rPr>
          <w:rFonts w:hint="eastAsia"/>
        </w:rPr>
        <w:t>e</w:t>
      </w:r>
      <w:r>
        <w:t>ith</w:t>
      </w:r>
      <w:r>
        <w:rPr>
          <w:rFonts w:hint="eastAsia"/>
        </w:rPr>
        <w:t>e</w:t>
      </w:r>
      <w:r>
        <w:t>r r</w:t>
      </w:r>
      <w:r>
        <w:rPr>
          <w:rFonts w:hint="eastAsia"/>
        </w:rPr>
        <w:t>e</w:t>
      </w:r>
      <w:r>
        <w:t>pair or r</w:t>
      </w:r>
      <w:r>
        <w:rPr>
          <w:rFonts w:hint="eastAsia"/>
        </w:rPr>
        <w:t>e</w:t>
      </w:r>
      <w:r>
        <w:t>plac</w:t>
      </w:r>
      <w:r>
        <w:rPr>
          <w:rFonts w:hint="eastAsia"/>
        </w:rPr>
        <w:t>e</w:t>
      </w:r>
      <w:r>
        <w:t>m</w:t>
      </w:r>
      <w:r>
        <w:rPr>
          <w:rFonts w:hint="eastAsia"/>
        </w:rPr>
        <w:t>e</w:t>
      </w:r>
      <w:r>
        <w:t>n</w:t>
      </w:r>
      <w:r>
        <w:rPr>
          <w:rFonts w:hint="eastAsia"/>
        </w:rPr>
        <w:t>t</w:t>
      </w:r>
      <w:r>
        <w:t xml:space="preserve"> of parts</w:t>
      </w:r>
      <w:r>
        <w:rPr>
          <w:rFonts w:hint="eastAsia"/>
        </w:rPr>
        <w:t xml:space="preserve">, </w:t>
      </w:r>
      <w:r>
        <w:t>subject to the additional li</w:t>
      </w:r>
      <w:r>
        <w:rPr>
          <w:rFonts w:hint="eastAsia"/>
        </w:rPr>
        <w:t>m</w:t>
      </w:r>
      <w:r>
        <w:t>itations b</w:t>
      </w:r>
      <w:r>
        <w:rPr>
          <w:rFonts w:hint="eastAsia"/>
        </w:rPr>
        <w:t>e</w:t>
      </w:r>
      <w:r>
        <w:t>low This warranty n</w:t>
      </w:r>
      <w:r>
        <w:rPr>
          <w:rFonts w:hint="eastAsia"/>
        </w:rPr>
        <w:t>e</w:t>
      </w:r>
      <w:r>
        <w:t>ith</w:t>
      </w:r>
      <w:r>
        <w:rPr>
          <w:rFonts w:hint="eastAsia"/>
        </w:rPr>
        <w:t>e</w:t>
      </w:r>
      <w:r>
        <w:t>r assum</w:t>
      </w:r>
      <w:r>
        <w:rPr>
          <w:rFonts w:hint="eastAsia"/>
        </w:rPr>
        <w:t>e</w:t>
      </w:r>
      <w:r>
        <w:t>s nor authoriz</w:t>
      </w:r>
      <w:r>
        <w:rPr>
          <w:rFonts w:hint="eastAsia"/>
        </w:rPr>
        <w:t>e</w:t>
      </w:r>
      <w:r>
        <w:t>s any p</w:t>
      </w:r>
      <w:r>
        <w:rPr>
          <w:rFonts w:hint="eastAsia"/>
        </w:rPr>
        <w:t>e</w:t>
      </w:r>
      <w:r>
        <w:t>rson to assume obligations oth</w:t>
      </w:r>
      <w:r>
        <w:rPr>
          <w:rFonts w:hint="eastAsia"/>
        </w:rPr>
        <w:t>e</w:t>
      </w:r>
      <w:r>
        <w:t xml:space="preserve">r than those </w:t>
      </w:r>
      <w:r>
        <w:rPr>
          <w:rFonts w:hint="eastAsia"/>
        </w:rPr>
        <w:t>e</w:t>
      </w:r>
      <w:r>
        <w:t>xpr</w:t>
      </w:r>
      <w:r>
        <w:rPr>
          <w:rFonts w:hint="eastAsia"/>
        </w:rPr>
        <w:t>e</w:t>
      </w:r>
      <w:r>
        <w:t>ssly cov</w:t>
      </w:r>
      <w:r>
        <w:rPr>
          <w:rFonts w:hint="eastAsia"/>
        </w:rPr>
        <w:t>e</w:t>
      </w:r>
      <w:r>
        <w:t>r</w:t>
      </w:r>
      <w:r>
        <w:rPr>
          <w:rFonts w:hint="eastAsia"/>
        </w:rPr>
        <w:t>e</w:t>
      </w:r>
      <w:r>
        <w:t>d b</w:t>
      </w:r>
      <w:r>
        <w:rPr>
          <w:rFonts w:hint="eastAsia"/>
        </w:rPr>
        <w:t>y</w:t>
      </w:r>
      <w:r>
        <w:t xml:space="preserve"> this warrant</w:t>
      </w:r>
      <w:r>
        <w:rPr>
          <w:rFonts w:hint="eastAsia"/>
        </w:rPr>
        <w:t>y.</w:t>
      </w:r>
    </w:p>
    <w:p w14:paraId="1F7F05B1" w14:textId="77777777" w:rsidR="00852096" w:rsidRDefault="008D0136">
      <w:r>
        <w:rPr>
          <w:b/>
          <w:u w:val="single"/>
        </w:rPr>
        <w:t>NO CO</w:t>
      </w:r>
      <w:r>
        <w:rPr>
          <w:rFonts w:hint="eastAsia"/>
          <w:b/>
          <w:u w:val="single"/>
        </w:rPr>
        <w:t>NSE</w:t>
      </w:r>
      <w:r>
        <w:rPr>
          <w:b/>
          <w:u w:val="single"/>
        </w:rPr>
        <w:t>QUENTIAL DAMAGES:</w:t>
      </w:r>
      <w:r>
        <w:t xml:space="preserve">  ATOSA IS NOT RESP</w:t>
      </w:r>
      <w:r>
        <w:rPr>
          <w:rFonts w:hint="eastAsia"/>
        </w:rPr>
        <w:t>ONSIBLE FOR</w:t>
      </w:r>
      <w:r>
        <w:t xml:space="preserve"> ECONOMIC LOSS; PROFIT LOSS; OR SPECIAL. IN DIRECT</w:t>
      </w:r>
      <w:r>
        <w:rPr>
          <w:rFonts w:hint="eastAsia"/>
        </w:rPr>
        <w:t xml:space="preserve">, </w:t>
      </w:r>
      <w:r>
        <w:t>OR CONSEQUENTIAL DAMAGES</w:t>
      </w:r>
      <w:r>
        <w:rPr>
          <w:rFonts w:hint="eastAsia"/>
        </w:rPr>
        <w:t>,</w:t>
      </w:r>
      <w:r>
        <w:t xml:space="preserve"> </w:t>
      </w:r>
      <w:r>
        <w:rPr>
          <w:rFonts w:hint="eastAsia"/>
        </w:rPr>
        <w:t xml:space="preserve"> </w:t>
      </w:r>
      <w:r>
        <w:t>INCLUDING WITHOUT LIMITATION</w:t>
      </w:r>
      <w:r>
        <w:rPr>
          <w:rFonts w:hint="eastAsia"/>
        </w:rPr>
        <w:t>,</w:t>
      </w:r>
      <w:r>
        <w:t xml:space="preserve"> LOSSES. OR DAMAGES ARISING FROM FOOD OR PRODUCT SPOILAGE</w:t>
      </w:r>
      <w:r>
        <w:rPr>
          <w:rFonts w:hint="eastAsia"/>
        </w:rPr>
        <w:t>,</w:t>
      </w:r>
      <w:r>
        <w:t>REGARDLESS OF WHETHER OR NOT THEY RESULT FROM REFRIGERATION FAILURE.</w:t>
      </w:r>
    </w:p>
    <w:p w14:paraId="670A09CD" w14:textId="77777777" w:rsidR="00852096" w:rsidRDefault="008D0136">
      <w:r>
        <w:rPr>
          <w:b/>
          <w:u w:val="single"/>
        </w:rPr>
        <w:t>WARRANTY IS NOT TRANSF</w:t>
      </w:r>
      <w:r>
        <w:rPr>
          <w:rFonts w:hint="eastAsia"/>
          <w:b/>
          <w:u w:val="single"/>
        </w:rPr>
        <w:t>E</w:t>
      </w:r>
      <w:r>
        <w:rPr>
          <w:b/>
          <w:u w:val="single"/>
        </w:rPr>
        <w:t>RAB</w:t>
      </w:r>
      <w:r>
        <w:rPr>
          <w:rFonts w:hint="eastAsia"/>
          <w:b/>
          <w:u w:val="single"/>
        </w:rPr>
        <w:t>LE</w:t>
      </w:r>
      <w:r>
        <w:rPr>
          <w:b/>
          <w:u w:val="single"/>
        </w:rPr>
        <w:t>:</w:t>
      </w:r>
      <w:r>
        <w:t xml:space="preserve"> This </w:t>
      </w:r>
      <w:r>
        <w:rPr>
          <w:rFonts w:hint="eastAsia"/>
        </w:rPr>
        <w:t>w</w:t>
      </w:r>
      <w:r>
        <w:t>arranty is not assignable and applies only in favor of</w:t>
      </w:r>
      <w:r>
        <w:rPr>
          <w:rFonts w:hint="eastAsia"/>
        </w:rPr>
        <w:t xml:space="preserve"> </w:t>
      </w:r>
      <w:r>
        <w:t>the original purchase</w:t>
      </w:r>
      <w:r>
        <w:rPr>
          <w:rFonts w:hint="eastAsia"/>
        </w:rPr>
        <w:t xml:space="preserve"> /</w:t>
      </w:r>
      <w:r>
        <w:t>user to whom delivered. ANY SUCH ASSI</w:t>
      </w:r>
      <w:r>
        <w:rPr>
          <w:rFonts w:hint="eastAsia"/>
        </w:rPr>
        <w:t>G</w:t>
      </w:r>
      <w:r>
        <w:t>NM</w:t>
      </w:r>
      <w:r>
        <w:rPr>
          <w:rFonts w:hint="eastAsia"/>
        </w:rPr>
        <w:t>E</w:t>
      </w:r>
      <w:r>
        <w:t>NT OR TRANSF</w:t>
      </w:r>
      <w:r>
        <w:rPr>
          <w:rFonts w:hint="eastAsia"/>
        </w:rPr>
        <w:t>E</w:t>
      </w:r>
      <w:r>
        <w:t>R SHALL VOID TH</w:t>
      </w:r>
      <w:r>
        <w:rPr>
          <w:rFonts w:hint="eastAsia"/>
        </w:rPr>
        <w:t>E</w:t>
      </w:r>
      <w:r>
        <w:t xml:space="preserve"> WARRANNTI</w:t>
      </w:r>
      <w:r>
        <w:rPr>
          <w:rFonts w:hint="eastAsia"/>
        </w:rPr>
        <w:t>E</w:t>
      </w:r>
      <w:r>
        <w:t xml:space="preserve">S </w:t>
      </w:r>
      <w:r>
        <w:rPr>
          <w:rFonts w:hint="eastAsia"/>
        </w:rPr>
        <w:t xml:space="preserve"> </w:t>
      </w:r>
      <w:r>
        <w:t>H</w:t>
      </w:r>
      <w:r>
        <w:rPr>
          <w:rFonts w:hint="eastAsia"/>
        </w:rPr>
        <w:t>E</w:t>
      </w:r>
      <w:r>
        <w:t>R</w:t>
      </w:r>
      <w:r>
        <w:rPr>
          <w:rFonts w:hint="eastAsia"/>
        </w:rPr>
        <w:t>E</w:t>
      </w:r>
      <w:r>
        <w:t>IN</w:t>
      </w:r>
    </w:p>
    <w:p w14:paraId="0726E7A6" w14:textId="77777777" w:rsidR="00852096" w:rsidRDefault="008D0136">
      <w:r>
        <w:t>AND S</w:t>
      </w:r>
      <w:r>
        <w:rPr>
          <w:rFonts w:hint="eastAsia"/>
        </w:rPr>
        <w:t>H</w:t>
      </w:r>
      <w:r>
        <w:t>ALL VOID ALL WARRANTIES. EXPRESS OR IMPL</w:t>
      </w:r>
      <w:r>
        <w:rPr>
          <w:rFonts w:hint="eastAsia"/>
        </w:rPr>
        <w:t>I</w:t>
      </w:r>
      <w:r>
        <w:t>ED. INCLUDING ANY WARRANTY OF MERC</w:t>
      </w:r>
      <w:r>
        <w:rPr>
          <w:rFonts w:hint="eastAsia"/>
        </w:rPr>
        <w:t>H</w:t>
      </w:r>
      <w:r>
        <w:t>ANTABILITY OR LABOR COVER</w:t>
      </w:r>
      <w:r>
        <w:rPr>
          <w:rFonts w:hint="eastAsia"/>
        </w:rPr>
        <w:t xml:space="preserve"> </w:t>
      </w:r>
      <w:r>
        <w:t>AGE FOR COMPONENT FAILURE OR OT</w:t>
      </w:r>
      <w:r>
        <w:rPr>
          <w:rFonts w:hint="eastAsia"/>
        </w:rPr>
        <w:t>H</w:t>
      </w:r>
      <w:r>
        <w:t>ER</w:t>
      </w:r>
      <w:r>
        <w:rPr>
          <w:rFonts w:hint="eastAsia"/>
        </w:rPr>
        <w:t xml:space="preserve"> </w:t>
      </w:r>
      <w:r>
        <w:t>T</w:t>
      </w:r>
      <w:r>
        <w:rPr>
          <w:rFonts w:hint="eastAsia"/>
        </w:rPr>
        <w:t>H</w:t>
      </w:r>
      <w:r>
        <w:t>E WARRANTY PACKET PROVIDED</w:t>
      </w:r>
    </w:p>
    <w:p w14:paraId="7A918D8A" w14:textId="77777777" w:rsidR="00852096" w:rsidRDefault="008D0136">
      <w:r>
        <w:t>WITH THE UN</w:t>
      </w:r>
      <w:r>
        <w:rPr>
          <w:rFonts w:hint="eastAsia"/>
        </w:rPr>
        <w:t>I</w:t>
      </w:r>
      <w:r>
        <w:t>T</w:t>
      </w:r>
      <w:r>
        <w:rPr>
          <w:rFonts w:hint="eastAsia"/>
        </w:rPr>
        <w:t>.</w:t>
      </w:r>
    </w:p>
    <w:p w14:paraId="3CEFD6DA" w14:textId="77777777" w:rsidR="00852096" w:rsidRDefault="008D0136">
      <w:pPr>
        <w:rPr>
          <w:u w:val="single"/>
        </w:rPr>
      </w:pPr>
      <w:r>
        <w:rPr>
          <w:u w:val="single"/>
        </w:rPr>
        <w:t>ALTERATION. NEGLECT. ABUSE. MIS</w:t>
      </w:r>
      <w:r>
        <w:rPr>
          <w:rFonts w:hint="eastAsia"/>
          <w:u w:val="single"/>
        </w:rPr>
        <w:t xml:space="preserve">USE, </w:t>
      </w:r>
      <w:r>
        <w:rPr>
          <w:u w:val="single"/>
        </w:rPr>
        <w:t>ACCIDENT</w:t>
      </w:r>
      <w:r>
        <w:rPr>
          <w:rFonts w:hint="eastAsia"/>
          <w:u w:val="single"/>
        </w:rPr>
        <w:t xml:space="preserve">, </w:t>
      </w:r>
      <w:r>
        <w:rPr>
          <w:u w:val="single"/>
        </w:rPr>
        <w:t>DAMAGE DURIN</w:t>
      </w:r>
      <w:r>
        <w:rPr>
          <w:rFonts w:hint="eastAsia"/>
          <w:u w:val="single"/>
        </w:rPr>
        <w:t xml:space="preserve">G </w:t>
      </w:r>
      <w:r>
        <w:rPr>
          <w:u w:val="single"/>
        </w:rPr>
        <w:t>TRANSIT OR INSTALLATI</w:t>
      </w:r>
      <w:r>
        <w:rPr>
          <w:rFonts w:hint="eastAsia"/>
          <w:u w:val="single"/>
        </w:rPr>
        <w:t>O</w:t>
      </w:r>
      <w:r>
        <w:rPr>
          <w:u w:val="single"/>
        </w:rPr>
        <w:t>N, FIRE</w:t>
      </w:r>
      <w:r>
        <w:rPr>
          <w:rFonts w:hint="eastAsia"/>
          <w:u w:val="single"/>
        </w:rPr>
        <w:t>,</w:t>
      </w:r>
      <w:r>
        <w:rPr>
          <w:u w:val="single"/>
        </w:rPr>
        <w:t xml:space="preserve"> FOOD</w:t>
      </w:r>
      <w:r>
        <w:rPr>
          <w:rFonts w:hint="eastAsia"/>
          <w:u w:val="single"/>
        </w:rPr>
        <w:t>,</w:t>
      </w:r>
      <w:r>
        <w:rPr>
          <w:u w:val="single"/>
        </w:rPr>
        <w:t xml:space="preserve"> OR ACTS OF </w:t>
      </w:r>
      <w:r>
        <w:rPr>
          <w:rFonts w:hint="eastAsia"/>
          <w:u w:val="single"/>
        </w:rPr>
        <w:t>G</w:t>
      </w:r>
      <w:r>
        <w:rPr>
          <w:u w:val="single"/>
        </w:rPr>
        <w:t>OD:</w:t>
      </w:r>
    </w:p>
    <w:p w14:paraId="58123C71" w14:textId="77777777" w:rsidR="00852096" w:rsidRDefault="008D0136">
      <w:r>
        <w:lastRenderedPageBreak/>
        <w:t>Atosa is not r</w:t>
      </w:r>
      <w:r>
        <w:rPr>
          <w:rFonts w:hint="eastAsia"/>
        </w:rPr>
        <w:t>e</w:t>
      </w:r>
      <w:r>
        <w:t>sponsible for the r</w:t>
      </w:r>
      <w:r>
        <w:rPr>
          <w:rFonts w:hint="eastAsia"/>
        </w:rPr>
        <w:t>e</w:t>
      </w:r>
      <w:r>
        <w:t>pair or r</w:t>
      </w:r>
      <w:r>
        <w:rPr>
          <w:rFonts w:hint="eastAsia"/>
        </w:rPr>
        <w:t>e</w:t>
      </w:r>
      <w:r>
        <w:t>plac</w:t>
      </w:r>
      <w:r>
        <w:rPr>
          <w:rFonts w:hint="eastAsia"/>
        </w:rPr>
        <w:t>e</w:t>
      </w:r>
      <w:r>
        <w:t>m</w:t>
      </w:r>
      <w:r>
        <w:rPr>
          <w:rFonts w:hint="eastAsia"/>
        </w:rPr>
        <w:t>e</w:t>
      </w:r>
      <w:r>
        <w:t>nt of any parts that are determined to have been subjected after the date of manufacture to alteration</w:t>
      </w:r>
      <w:r>
        <w:rPr>
          <w:rFonts w:hint="eastAsia"/>
        </w:rPr>
        <w:t>,</w:t>
      </w:r>
      <w:r>
        <w:t xml:space="preserve"> neglect</w:t>
      </w:r>
      <w:r>
        <w:rPr>
          <w:rFonts w:hint="eastAsia"/>
        </w:rPr>
        <w:t xml:space="preserve">, </w:t>
      </w:r>
      <w:r>
        <w:t>abuse</w:t>
      </w:r>
      <w:r>
        <w:rPr>
          <w:rFonts w:hint="eastAsia"/>
        </w:rPr>
        <w:t xml:space="preserve">, </w:t>
      </w:r>
      <w:r>
        <w:t>misuse</w:t>
      </w:r>
      <w:r>
        <w:rPr>
          <w:rFonts w:hint="eastAsia"/>
        </w:rPr>
        <w:t xml:space="preserve">, </w:t>
      </w:r>
      <w:r>
        <w:t>accident</w:t>
      </w:r>
      <w:r>
        <w:rPr>
          <w:rFonts w:hint="eastAsia"/>
        </w:rPr>
        <w:t xml:space="preserve">, </w:t>
      </w:r>
      <w:r>
        <w:t>damage during transit or installation</w:t>
      </w:r>
      <w:r>
        <w:rPr>
          <w:rFonts w:hint="eastAsia"/>
        </w:rPr>
        <w:t xml:space="preserve">, </w:t>
      </w:r>
      <w:r>
        <w:t>fire</w:t>
      </w:r>
      <w:r>
        <w:rPr>
          <w:rFonts w:hint="eastAsia"/>
        </w:rPr>
        <w:t xml:space="preserve">, </w:t>
      </w:r>
      <w:r>
        <w:t>flood</w:t>
      </w:r>
      <w:r>
        <w:rPr>
          <w:rFonts w:hint="eastAsia"/>
        </w:rPr>
        <w:t>,</w:t>
      </w:r>
      <w:r>
        <w:t xml:space="preserve"> or act of God.</w:t>
      </w:r>
    </w:p>
    <w:p w14:paraId="4EA58D52" w14:textId="77777777" w:rsidR="00852096" w:rsidRDefault="008D0136">
      <w:r>
        <w:rPr>
          <w:b/>
          <w:u w:val="single"/>
        </w:rPr>
        <w:t>IMPROPER ELECTRICAL CONNEC</w:t>
      </w:r>
      <w:r>
        <w:rPr>
          <w:rFonts w:hint="eastAsia"/>
          <w:b/>
          <w:u w:val="single"/>
        </w:rPr>
        <w:t>TI</w:t>
      </w:r>
      <w:r>
        <w:rPr>
          <w:b/>
          <w:u w:val="single"/>
        </w:rPr>
        <w:t>ONS:</w:t>
      </w:r>
      <w:r>
        <w:t xml:space="preserve"> Atosa IS NOT RESP</w:t>
      </w:r>
      <w:r>
        <w:rPr>
          <w:rFonts w:hint="eastAsia"/>
        </w:rPr>
        <w:t>ON</w:t>
      </w:r>
      <w:r>
        <w:t>SIBLE F</w:t>
      </w:r>
      <w:r>
        <w:rPr>
          <w:rFonts w:hint="eastAsia"/>
        </w:rPr>
        <w:t>O</w:t>
      </w:r>
      <w:r>
        <w:t>R THE REPAIR OR REPLACEMENT OF FAILED OR DAMAGED COMPONENTS RESULTING FROM ELECTRICAL POWER FAILURE</w:t>
      </w:r>
      <w:r>
        <w:rPr>
          <w:rFonts w:hint="eastAsia"/>
        </w:rPr>
        <w:t xml:space="preserve">, </w:t>
      </w:r>
      <w:r>
        <w:t>THE USE OF EXTENSION CORDS</w:t>
      </w:r>
      <w:r>
        <w:rPr>
          <w:rFonts w:hint="eastAsia"/>
        </w:rPr>
        <w:t xml:space="preserve">, </w:t>
      </w:r>
      <w:r>
        <w:t>LOW VOLTAGE</w:t>
      </w:r>
      <w:r>
        <w:rPr>
          <w:rFonts w:hint="eastAsia"/>
        </w:rPr>
        <w:t xml:space="preserve">, </w:t>
      </w:r>
      <w:r>
        <w:t xml:space="preserve">OR VOLTAGE DROPS TO THE UNIT. </w:t>
      </w:r>
    </w:p>
    <w:p w14:paraId="402B6D90" w14:textId="77777777" w:rsidR="00852096" w:rsidRDefault="008D0136">
      <w:r>
        <w:t>THE ONE(1) YEAR PARTS &amp; LABOR WARRANTY</w:t>
      </w:r>
      <w:r>
        <w:rPr>
          <w:rFonts w:hint="eastAsia"/>
        </w:rPr>
        <w:t xml:space="preserve"> </w:t>
      </w:r>
      <w:r>
        <w:t>AND THE ADDIT</w:t>
      </w:r>
      <w:r>
        <w:rPr>
          <w:rFonts w:hint="eastAsia"/>
        </w:rPr>
        <w:t>I</w:t>
      </w:r>
      <w:r>
        <w:t>ONAI FOUR (4) Y</w:t>
      </w:r>
      <w:r>
        <w:rPr>
          <w:rFonts w:hint="eastAsia"/>
        </w:rPr>
        <w:t>E</w:t>
      </w:r>
      <w:r>
        <w:t>AR COMPR</w:t>
      </w:r>
      <w:r>
        <w:rPr>
          <w:rFonts w:hint="eastAsia"/>
        </w:rPr>
        <w:t>E</w:t>
      </w:r>
      <w:r>
        <w:t>SSOR WARRANTY AR</w:t>
      </w:r>
      <w:r>
        <w:rPr>
          <w:rFonts w:hint="eastAsia"/>
        </w:rPr>
        <w:t>E</w:t>
      </w:r>
      <w:r>
        <w:t xml:space="preserve"> AS D</w:t>
      </w:r>
      <w:r>
        <w:rPr>
          <w:rFonts w:hint="eastAsia"/>
        </w:rPr>
        <w:t>E</w:t>
      </w:r>
      <w:r>
        <w:t>SCRIB</w:t>
      </w:r>
      <w:r>
        <w:rPr>
          <w:rFonts w:hint="eastAsia"/>
        </w:rPr>
        <w:t>E</w:t>
      </w:r>
      <w:r>
        <w:t>D ABOV</w:t>
      </w:r>
      <w:r>
        <w:rPr>
          <w:rFonts w:hint="eastAsia"/>
        </w:rPr>
        <w:t xml:space="preserve">E. </w:t>
      </w:r>
      <w:r>
        <w:t>TH</w:t>
      </w:r>
      <w:r>
        <w:rPr>
          <w:rFonts w:hint="eastAsia"/>
        </w:rPr>
        <w:t>E</w:t>
      </w:r>
      <w:r>
        <w:t>S</w:t>
      </w:r>
      <w:r>
        <w:rPr>
          <w:rFonts w:hint="eastAsia"/>
        </w:rPr>
        <w:t xml:space="preserve">E </w:t>
      </w:r>
      <w:r>
        <w:t>WARRANTI</w:t>
      </w:r>
      <w:r>
        <w:rPr>
          <w:rFonts w:hint="eastAsia"/>
        </w:rPr>
        <w:t>E</w:t>
      </w:r>
      <w:r>
        <w:t>S AR</w:t>
      </w:r>
      <w:r>
        <w:rPr>
          <w:rFonts w:hint="eastAsia"/>
        </w:rPr>
        <w:t>E</w:t>
      </w:r>
      <w:r>
        <w:t xml:space="preserve"> EXC</w:t>
      </w:r>
      <w:r>
        <w:rPr>
          <w:rFonts w:hint="eastAsia"/>
        </w:rPr>
        <w:t>L</w:t>
      </w:r>
      <w:r>
        <w:t xml:space="preserve">USIVE AND IN </w:t>
      </w:r>
      <w:r>
        <w:rPr>
          <w:rFonts w:hint="eastAsia"/>
        </w:rPr>
        <w:t xml:space="preserve">LIEU </w:t>
      </w:r>
      <w:r>
        <w:t>OF A</w:t>
      </w:r>
      <w:r>
        <w:rPr>
          <w:rFonts w:hint="eastAsia"/>
        </w:rPr>
        <w:t>LL</w:t>
      </w:r>
      <w:r>
        <w:t xml:space="preserve"> OTHER WARRANTIES</w:t>
      </w:r>
      <w:r>
        <w:rPr>
          <w:rFonts w:hint="eastAsia"/>
        </w:rPr>
        <w:t xml:space="preserve">, </w:t>
      </w:r>
      <w:r>
        <w:t>INC</w:t>
      </w:r>
      <w:r>
        <w:rPr>
          <w:rFonts w:hint="eastAsia"/>
        </w:rPr>
        <w:t>L</w:t>
      </w:r>
      <w:r>
        <w:t>UDING IM</w:t>
      </w:r>
      <w:r>
        <w:rPr>
          <w:rFonts w:hint="eastAsia"/>
        </w:rPr>
        <w:t>PLIE</w:t>
      </w:r>
      <w:r>
        <w:t>D WARRANTY AND MERC</w:t>
      </w:r>
      <w:r>
        <w:rPr>
          <w:rFonts w:hint="eastAsia"/>
        </w:rPr>
        <w:t>H</w:t>
      </w:r>
      <w:r>
        <w:t>ANTAB</w:t>
      </w:r>
      <w:r>
        <w:rPr>
          <w:rFonts w:hint="eastAsia"/>
        </w:rPr>
        <w:t>I</w:t>
      </w:r>
      <w:r>
        <w:t>L</w:t>
      </w:r>
      <w:r>
        <w:rPr>
          <w:rFonts w:hint="eastAsia"/>
        </w:rPr>
        <w:t>I</w:t>
      </w:r>
      <w:r>
        <w:t>TY OR FITNESS FOR A PARTICULAR</w:t>
      </w:r>
      <w:r>
        <w:rPr>
          <w:rFonts w:hint="eastAsia"/>
        </w:rPr>
        <w:t xml:space="preserve"> </w:t>
      </w:r>
      <w:r>
        <w:t>PURPOSE. THERE ARE NO WARRANTIES WHICH EXTEND BEYOND THE DESCRIPTION ON THE FACE HEREOF.</w:t>
      </w:r>
    </w:p>
    <w:p w14:paraId="5D1700EE" w14:textId="77777777" w:rsidR="00852096" w:rsidRDefault="008D0136">
      <w:r>
        <w:rPr>
          <w:b/>
          <w:u w:val="single"/>
        </w:rPr>
        <w:t>Outside U.S. and Canada:</w:t>
      </w:r>
      <w:r>
        <w:t xml:space="preserve"> This warrant</w:t>
      </w:r>
      <w:r>
        <w:rPr>
          <w:rFonts w:hint="eastAsia"/>
        </w:rPr>
        <w:t>y</w:t>
      </w:r>
      <w:r>
        <w:t xml:space="preserve"> do</w:t>
      </w:r>
      <w:r>
        <w:rPr>
          <w:rFonts w:hint="eastAsia"/>
        </w:rPr>
        <w:t>e</w:t>
      </w:r>
      <w:r>
        <w:t xml:space="preserve">s </w:t>
      </w:r>
      <w:proofErr w:type="spellStart"/>
      <w:r>
        <w:t>nor</w:t>
      </w:r>
      <w:proofErr w:type="spellEnd"/>
      <w:r>
        <w:t xml:space="preserve"> apply to ar</w:t>
      </w:r>
      <w:r>
        <w:rPr>
          <w:rFonts w:hint="eastAsia"/>
        </w:rPr>
        <w:t>e</w:t>
      </w:r>
      <w:r>
        <w:t xml:space="preserve">as </w:t>
      </w:r>
      <w:proofErr w:type="spellStart"/>
      <w:r>
        <w:t>ourside</w:t>
      </w:r>
      <w:proofErr w:type="spellEnd"/>
      <w:r>
        <w:t xml:space="preserve"> </w:t>
      </w:r>
      <w:r>
        <w:rPr>
          <w:rFonts w:hint="eastAsia"/>
        </w:rPr>
        <w:t>t</w:t>
      </w:r>
      <w:r>
        <w:t>h</w:t>
      </w:r>
      <w:r>
        <w:rPr>
          <w:rFonts w:hint="eastAsia"/>
        </w:rPr>
        <w:t>e</w:t>
      </w:r>
      <w:r>
        <w:t xml:space="preserve"> contin</w:t>
      </w:r>
      <w:r>
        <w:rPr>
          <w:rFonts w:hint="eastAsia"/>
        </w:rPr>
        <w:t>e</w:t>
      </w:r>
      <w:r>
        <w:t>nt of the Unit</w:t>
      </w:r>
      <w:r>
        <w:rPr>
          <w:rFonts w:hint="eastAsia"/>
        </w:rPr>
        <w:t>e</w:t>
      </w:r>
      <w:r>
        <w:t>d Stat</w:t>
      </w:r>
      <w:r>
        <w:rPr>
          <w:rFonts w:hint="eastAsia"/>
        </w:rPr>
        <w:t>e</w:t>
      </w:r>
      <w:r>
        <w:t>s. Atosa is not r</w:t>
      </w:r>
      <w:r>
        <w:rPr>
          <w:rFonts w:hint="eastAsia"/>
        </w:rPr>
        <w:t>e</w:t>
      </w:r>
      <w:r>
        <w:t>sponsible for any warrant</w:t>
      </w:r>
      <w:r>
        <w:rPr>
          <w:rFonts w:hint="eastAsia"/>
        </w:rPr>
        <w:t>y</w:t>
      </w:r>
      <w:r>
        <w:t xml:space="preserve"> claims made on products sold or us</w:t>
      </w:r>
      <w:r>
        <w:rPr>
          <w:rFonts w:hint="eastAsia"/>
        </w:rPr>
        <w:t>e</w:t>
      </w:r>
      <w:r>
        <w:t>d in such ar</w:t>
      </w:r>
      <w:r>
        <w:rPr>
          <w:rFonts w:hint="eastAsia"/>
        </w:rPr>
        <w:t>e</w:t>
      </w:r>
      <w:r>
        <w:t>as</w:t>
      </w:r>
      <w:r>
        <w:rPr>
          <w:rFonts w:hint="eastAsia"/>
        </w:rPr>
        <w:t>.</w:t>
      </w:r>
    </w:p>
    <w:p w14:paraId="568B9F93" w14:textId="77777777" w:rsidR="00852096" w:rsidRDefault="008D0136">
      <w:r>
        <w:t>*In some cases. a 25 % restocking fee may be charged to a bu</w:t>
      </w:r>
      <w:r>
        <w:rPr>
          <w:rFonts w:hint="eastAsia"/>
        </w:rPr>
        <w:t>y</w:t>
      </w:r>
      <w:r>
        <w:t>er for returned items.*</w:t>
      </w:r>
    </w:p>
    <w:p w14:paraId="4575A092" w14:textId="77777777" w:rsidR="00852096" w:rsidRDefault="00852096">
      <w:pPr>
        <w:rPr>
          <w:sz w:val="24"/>
          <w:szCs w:val="24"/>
        </w:rPr>
        <w:sectPr w:rsidR="00852096">
          <w:type w:val="continuous"/>
          <w:pgSz w:w="11906" w:h="16838"/>
          <w:pgMar w:top="993" w:right="849" w:bottom="1440" w:left="993" w:header="851" w:footer="992" w:gutter="0"/>
          <w:cols w:space="425"/>
          <w:docGrid w:type="lines" w:linePitch="312"/>
        </w:sectPr>
      </w:pPr>
    </w:p>
    <w:p w14:paraId="4C9DD688" w14:textId="77777777" w:rsidR="00852096" w:rsidRDefault="008D0136">
      <w:pPr>
        <w:rPr>
          <w:sz w:val="24"/>
          <w:szCs w:val="24"/>
        </w:rPr>
      </w:pPr>
      <w:r>
        <w:rPr>
          <w:sz w:val="24"/>
          <w:szCs w:val="24"/>
        </w:rPr>
        <w:t>Atosa may at any time modify our equipment in order to provide and insure a superior product. Change is sometimes necessary to keep up with today’s high standards in our industry. Atosa reserves the final interpretation of all public material.</w:t>
      </w:r>
    </w:p>
    <w:p w14:paraId="5E3C02E9" w14:textId="77777777" w:rsidR="00852096" w:rsidRDefault="00852096">
      <w:pPr>
        <w:rPr>
          <w:sz w:val="24"/>
          <w:szCs w:val="24"/>
        </w:rPr>
      </w:pPr>
    </w:p>
    <w:p w14:paraId="3F4886E0" w14:textId="77777777" w:rsidR="00852096" w:rsidRDefault="00852096">
      <w:pPr>
        <w:rPr>
          <w:sz w:val="24"/>
          <w:szCs w:val="24"/>
        </w:rPr>
      </w:pPr>
    </w:p>
    <w:p w14:paraId="5C6B1E3C" w14:textId="77777777" w:rsidR="00852096" w:rsidRDefault="00852096">
      <w:pPr>
        <w:rPr>
          <w:sz w:val="24"/>
          <w:szCs w:val="24"/>
        </w:rPr>
        <w:sectPr w:rsidR="00852096">
          <w:type w:val="continuous"/>
          <w:pgSz w:w="11906" w:h="16838"/>
          <w:pgMar w:top="1440" w:right="849" w:bottom="1440" w:left="993" w:header="851" w:footer="992" w:gutter="0"/>
          <w:cols w:space="425"/>
          <w:docGrid w:type="lines" w:linePitch="312"/>
        </w:sectPr>
      </w:pPr>
    </w:p>
    <w:p w14:paraId="1473BBFE" w14:textId="77777777" w:rsidR="00852096" w:rsidRDefault="00852096">
      <w:pPr>
        <w:rPr>
          <w:sz w:val="24"/>
          <w:szCs w:val="24"/>
        </w:rPr>
      </w:pPr>
    </w:p>
    <w:p w14:paraId="36FFAABC" w14:textId="77777777" w:rsidR="00852096" w:rsidRDefault="00852096">
      <w:pPr>
        <w:rPr>
          <w:sz w:val="24"/>
          <w:szCs w:val="24"/>
        </w:rPr>
      </w:pPr>
    </w:p>
    <w:p w14:paraId="0945AF43" w14:textId="77777777" w:rsidR="00852096" w:rsidRDefault="00852096">
      <w:pPr>
        <w:rPr>
          <w:sz w:val="24"/>
          <w:szCs w:val="24"/>
        </w:rPr>
        <w:sectPr w:rsidR="00852096">
          <w:type w:val="continuous"/>
          <w:pgSz w:w="11906" w:h="16838"/>
          <w:pgMar w:top="1440" w:right="849" w:bottom="1440" w:left="993" w:header="851" w:footer="992" w:gutter="0"/>
          <w:cols w:space="425"/>
          <w:docGrid w:type="lines" w:linePitch="312"/>
        </w:sectPr>
      </w:pPr>
    </w:p>
    <w:p w14:paraId="51616352" w14:textId="77777777" w:rsidR="00852096" w:rsidRDefault="00852096">
      <w:pPr>
        <w:rPr>
          <w:sz w:val="24"/>
          <w:szCs w:val="24"/>
        </w:rPr>
      </w:pPr>
    </w:p>
    <w:p w14:paraId="202C33A8" w14:textId="77777777" w:rsidR="00852096" w:rsidRDefault="00852096">
      <w:pPr>
        <w:rPr>
          <w:sz w:val="24"/>
          <w:szCs w:val="24"/>
        </w:rPr>
      </w:pPr>
    </w:p>
    <w:p w14:paraId="5AC678F7" w14:textId="77777777" w:rsidR="00852096" w:rsidRDefault="00852096">
      <w:pPr>
        <w:rPr>
          <w:sz w:val="24"/>
          <w:szCs w:val="24"/>
        </w:rPr>
      </w:pPr>
    </w:p>
    <w:p w14:paraId="0B1B79C5" w14:textId="77777777" w:rsidR="00852096" w:rsidRDefault="00852096">
      <w:pPr>
        <w:rPr>
          <w:sz w:val="24"/>
          <w:szCs w:val="24"/>
        </w:rPr>
      </w:pPr>
    </w:p>
    <w:p w14:paraId="381B2C78" w14:textId="77777777" w:rsidR="00852096" w:rsidRDefault="00852096">
      <w:pPr>
        <w:rPr>
          <w:sz w:val="24"/>
          <w:szCs w:val="24"/>
        </w:rPr>
      </w:pPr>
    </w:p>
    <w:p w14:paraId="0585D063" w14:textId="77777777" w:rsidR="00852096" w:rsidRDefault="00852096">
      <w:pPr>
        <w:rPr>
          <w:sz w:val="24"/>
          <w:szCs w:val="24"/>
        </w:rPr>
      </w:pPr>
    </w:p>
    <w:p w14:paraId="799822CE" w14:textId="77777777" w:rsidR="00852096" w:rsidRDefault="008D0136">
      <w:pPr>
        <w:rPr>
          <w:sz w:val="24"/>
          <w:szCs w:val="24"/>
        </w:rPr>
      </w:pPr>
      <w:r>
        <w:rPr>
          <w:noProof/>
          <w:sz w:val="24"/>
          <w:szCs w:val="24"/>
        </w:rPr>
        <mc:AlternateContent>
          <mc:Choice Requires="wps">
            <w:drawing>
              <wp:anchor distT="0" distB="0" distL="114300" distR="114300" simplePos="0" relativeHeight="251694080" behindDoc="0" locked="0" layoutInCell="1" allowOverlap="1" wp14:anchorId="6AA6699F" wp14:editId="0D2ED72D">
                <wp:simplePos x="0" y="0"/>
                <wp:positionH relativeFrom="column">
                  <wp:posOffset>267335</wp:posOffset>
                </wp:positionH>
                <wp:positionV relativeFrom="paragraph">
                  <wp:posOffset>123825</wp:posOffset>
                </wp:positionV>
                <wp:extent cx="5855970" cy="2113280"/>
                <wp:effectExtent l="4445" t="4445" r="6985" b="15875"/>
                <wp:wrapNone/>
                <wp:docPr id="31" name="文本框 26"/>
                <wp:cNvGraphicFramePr/>
                <a:graphic xmlns:a="http://schemas.openxmlformats.org/drawingml/2006/main">
                  <a:graphicData uri="http://schemas.microsoft.com/office/word/2010/wordprocessingShape">
                    <wps:wsp>
                      <wps:cNvSpPr txBox="1"/>
                      <wps:spPr>
                        <a:xfrm>
                          <a:off x="0" y="0"/>
                          <a:ext cx="5855970" cy="2113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4316C8" w14:textId="77777777" w:rsidR="00852096" w:rsidRDefault="008D0136">
                            <w:pPr>
                              <w:ind w:firstLineChars="850" w:firstLine="2720"/>
                              <w:rPr>
                                <w:rFonts w:ascii="Arial Black" w:hAnsi="Arial Black"/>
                                <w:sz w:val="32"/>
                                <w:szCs w:val="32"/>
                              </w:rPr>
                            </w:pPr>
                            <w:r>
                              <w:rPr>
                                <w:rFonts w:ascii="Arial Black" w:hAnsi="Arial Black"/>
                                <w:sz w:val="32"/>
                                <w:szCs w:val="32"/>
                              </w:rPr>
                              <w:t>Important Child Safety</w:t>
                            </w:r>
                          </w:p>
                          <w:p w14:paraId="77CDB884" w14:textId="77777777" w:rsidR="00852096" w:rsidRDefault="00852096">
                            <w:pPr>
                              <w:rPr>
                                <w:sz w:val="28"/>
                                <w:szCs w:val="28"/>
                              </w:rPr>
                            </w:pPr>
                          </w:p>
                          <w:p w14:paraId="2A2C9332" w14:textId="77777777" w:rsidR="00852096" w:rsidRDefault="008D0136">
                            <w:pPr>
                              <w:rPr>
                                <w:sz w:val="28"/>
                                <w:szCs w:val="28"/>
                              </w:rPr>
                            </w:pPr>
                            <w:r>
                              <w:rPr>
                                <w:rFonts w:hint="eastAsia"/>
                                <w:sz w:val="28"/>
                                <w:szCs w:val="28"/>
                              </w:rPr>
                              <w:t>Destroy or recycle the carton, plastic bags, and any exterior wrapping material immediately after the unit is unpacked. Children should</w:t>
                            </w:r>
                            <w:r>
                              <w:rPr>
                                <w:rFonts w:hint="eastAsia"/>
                                <w:b/>
                                <w:sz w:val="28"/>
                                <w:szCs w:val="28"/>
                              </w:rPr>
                              <w:t xml:space="preserve"> never </w:t>
                            </w:r>
                            <w:r>
                              <w:rPr>
                                <w:rFonts w:hint="eastAsia"/>
                                <w:sz w:val="28"/>
                                <w:szCs w:val="28"/>
                              </w:rPr>
                              <w:t>use these items to play.</w:t>
                            </w:r>
                          </w:p>
                        </w:txbxContent>
                      </wps:txbx>
                      <wps:bodyPr upright="1"/>
                    </wps:wsp>
                  </a:graphicData>
                </a:graphic>
              </wp:anchor>
            </w:drawing>
          </mc:Choice>
          <mc:Fallback>
            <w:pict>
              <v:shape w14:anchorId="6AA6699F" id="文本框 26" o:spid="_x0000_s1029" type="#_x0000_t202" style="position:absolute;left:0;text-align:left;margin-left:21.05pt;margin-top:9.75pt;width:461.1pt;height:166.4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">
                <v:textbox>
                  <w:txbxContent>
                    <w:p w14:paraId="1B4316C8" w14:textId="77777777" w:rsidR="00852096" w:rsidRDefault="008D0136">
                      <w:pPr>
                        <w:ind w:firstLineChars="850" w:firstLine="2720"/>
                        <w:rPr>
                          <w:rFonts w:ascii="Arial Black" w:hAnsi="Arial Black"/>
                          <w:sz w:val="32"/>
                          <w:szCs w:val="32"/>
                        </w:rPr>
                      </w:pPr>
                      <w:r>
                        <w:rPr>
                          <w:rFonts w:ascii="Arial Black" w:hAnsi="Arial Black"/>
                          <w:sz w:val="32"/>
                          <w:szCs w:val="32"/>
                        </w:rPr>
                        <w:t>Important Child Safety</w:t>
                      </w:r>
                    </w:p>
                    <w:p w14:paraId="77CDB884" w14:textId="77777777" w:rsidR="00852096" w:rsidRDefault="00852096">
                      <w:pPr>
                        <w:rPr>
                          <w:sz w:val="28"/>
                          <w:szCs w:val="28"/>
                        </w:rPr>
                      </w:pPr>
                    </w:p>
                    <w:p w14:paraId="2A2C9332" w14:textId="77777777" w:rsidR="00852096" w:rsidRDefault="008D0136">
                      <w:pPr>
                        <w:rPr>
                          <w:sz w:val="28"/>
                          <w:szCs w:val="28"/>
                        </w:rPr>
                      </w:pPr>
                      <w:r>
                        <w:rPr>
                          <w:rFonts w:hint="eastAsia"/>
                          <w:sz w:val="28"/>
                          <w:szCs w:val="28"/>
                        </w:rPr>
                        <w:t>Destroy or recycle the carton, plastic bags, and any exterior wrapping material immediately after the unit is unpacked. Children should</w:t>
                      </w:r>
                      <w:r>
                        <w:rPr>
                          <w:rFonts w:hint="eastAsia"/>
                          <w:b/>
                          <w:sz w:val="28"/>
                          <w:szCs w:val="28"/>
                        </w:rPr>
                        <w:t xml:space="preserve"> never </w:t>
                      </w:r>
                      <w:r>
                        <w:rPr>
                          <w:rFonts w:hint="eastAsia"/>
                          <w:sz w:val="28"/>
                          <w:szCs w:val="28"/>
                        </w:rPr>
                        <w:t>use these items to play.</w:t>
                      </w:r>
                    </w:p>
                  </w:txbxContent>
                </v:textbox>
              </v:shape>
            </w:pict>
          </mc:Fallback>
        </mc:AlternateContent>
      </w:r>
    </w:p>
    <w:p w14:paraId="5C7C258E" w14:textId="77777777" w:rsidR="00852096" w:rsidRDefault="008D0136">
      <w:pPr>
        <w:rPr>
          <w:sz w:val="24"/>
          <w:szCs w:val="24"/>
        </w:rPr>
      </w:pPr>
      <w:r>
        <w:rPr>
          <w:noProof/>
          <w:sz w:val="24"/>
          <w:szCs w:val="24"/>
        </w:rPr>
        <mc:AlternateContent>
          <mc:Choice Requires="wps">
            <w:drawing>
              <wp:anchor distT="0" distB="0" distL="114300" distR="114300" simplePos="0" relativeHeight="251695104" behindDoc="0" locked="0" layoutInCell="1" allowOverlap="1" wp14:anchorId="590187BA" wp14:editId="2AC0D51F">
                <wp:simplePos x="0" y="0"/>
                <wp:positionH relativeFrom="column">
                  <wp:posOffset>381635</wp:posOffset>
                </wp:positionH>
                <wp:positionV relativeFrom="paragraph">
                  <wp:posOffset>108585</wp:posOffset>
                </wp:positionV>
                <wp:extent cx="793115" cy="612775"/>
                <wp:effectExtent l="0" t="0" r="6985" b="15875"/>
                <wp:wrapNone/>
                <wp:docPr id="32" name="文本框 25"/>
                <wp:cNvGraphicFramePr/>
                <a:graphic xmlns:a="http://schemas.openxmlformats.org/drawingml/2006/main">
                  <a:graphicData uri="http://schemas.microsoft.com/office/word/2010/wordprocessingShape">
                    <wps:wsp>
                      <wps:cNvSpPr txBox="1"/>
                      <wps:spPr>
                        <a:xfrm>
                          <a:off x="0" y="0"/>
                          <a:ext cx="793115" cy="612775"/>
                        </a:xfrm>
                        <a:prstGeom prst="rect">
                          <a:avLst/>
                        </a:prstGeom>
                        <a:solidFill>
                          <a:srgbClr val="FFFFFF"/>
                        </a:solidFill>
                        <a:ln w="9525">
                          <a:noFill/>
                        </a:ln>
                      </wps:spPr>
                      <wps:txbx>
                        <w:txbxContent>
                          <w:p w14:paraId="256404F0" w14:textId="77777777" w:rsidR="00852096" w:rsidRDefault="008D0136">
                            <w:r>
                              <w:rPr>
                                <w:noProof/>
                              </w:rPr>
                              <w:drawing>
                                <wp:inline distT="0" distB="0" distL="0" distR="0" wp14:anchorId="7850B303" wp14:editId="4AF07B31">
                                  <wp:extent cx="574040" cy="514350"/>
                                  <wp:effectExtent l="19050" t="0" r="0" b="0"/>
                                  <wp:docPr id="30" name="图片 3" descr="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Warning.png"/>
                                          <pic:cNvPicPr>
                                            <a:picLocks noChangeAspect="1"/>
                                          </pic:cNvPicPr>
                                        </pic:nvPicPr>
                                        <pic:blipFill>
                                          <a:blip r:embed="rId11"/>
                                          <a:stretch>
                                            <a:fillRect/>
                                          </a:stretch>
                                        </pic:blipFill>
                                        <pic:spPr>
                                          <a:xfrm>
                                            <a:off x="0" y="0"/>
                                            <a:ext cx="575018" cy="514661"/>
                                          </a:xfrm>
                                          <a:prstGeom prst="rect">
                                            <a:avLst/>
                                          </a:prstGeom>
                                        </pic:spPr>
                                      </pic:pic>
                                    </a:graphicData>
                                  </a:graphic>
                                </wp:inline>
                              </w:drawing>
                            </w:r>
                          </w:p>
                        </w:txbxContent>
                      </wps:txbx>
                      <wps:bodyPr upright="1"/>
                    </wps:wsp>
                  </a:graphicData>
                </a:graphic>
              </wp:anchor>
            </w:drawing>
          </mc:Choice>
          <mc:Fallback>
            <w:pict>
              <v:shape w14:anchorId="590187BA" id="文本框 25" o:spid="_x0000_s1030" type="#_x0000_t202" style="position:absolute;left:0;text-align:left;margin-left:30.05pt;margin-top:8.55pt;width:62.45pt;height:48.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" stroked="f">
                <v:textbox>
                  <w:txbxContent>
                    <w:p w14:paraId="256404F0" w14:textId="77777777" w:rsidR="00852096" w:rsidRDefault="008D0136">
                      <w:r>
                        <w:rPr>
                          <w:noProof/>
                        </w:rPr>
                        <w:drawing>
                          <wp:inline distT="0" distB="0" distL="0" distR="0" wp14:anchorId="7850B303" wp14:editId="4AF07B31">
                            <wp:extent cx="574040" cy="514350"/>
                            <wp:effectExtent l="19050" t="0" r="0" b="0"/>
                            <wp:docPr id="30" name="图片 3" descr="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Warning.png"/>
                                    <pic:cNvPicPr>
                                      <a:picLocks noChangeAspect="1"/>
                                    </pic:cNvPicPr>
                                  </pic:nvPicPr>
                                  <pic:blipFill>
                                    <a:blip r:embed="rId11"/>
                                    <a:stretch>
                                      <a:fillRect/>
                                    </a:stretch>
                                  </pic:blipFill>
                                  <pic:spPr>
                                    <a:xfrm>
                                      <a:off x="0" y="0"/>
                                      <a:ext cx="575018" cy="514661"/>
                                    </a:xfrm>
                                    <a:prstGeom prst="rect">
                                      <a:avLst/>
                                    </a:prstGeom>
                                  </pic:spPr>
                                </pic:pic>
                              </a:graphicData>
                            </a:graphic>
                          </wp:inline>
                        </w:drawing>
                      </w:r>
                    </w:p>
                  </w:txbxContent>
                </v:textbox>
              </v:shape>
            </w:pict>
          </mc:Fallback>
        </mc:AlternateContent>
      </w:r>
    </w:p>
    <w:p w14:paraId="21B9A802" w14:textId="77777777" w:rsidR="00852096" w:rsidRDefault="00852096">
      <w:pPr>
        <w:rPr>
          <w:sz w:val="24"/>
          <w:szCs w:val="24"/>
        </w:rPr>
      </w:pPr>
    </w:p>
    <w:p w14:paraId="6A6F0C05" w14:textId="77777777" w:rsidR="00852096" w:rsidRDefault="00852096">
      <w:pPr>
        <w:rPr>
          <w:sz w:val="24"/>
          <w:szCs w:val="24"/>
        </w:rPr>
      </w:pPr>
    </w:p>
    <w:p w14:paraId="412D1DF8" w14:textId="77777777" w:rsidR="00852096" w:rsidRDefault="00852096">
      <w:pPr>
        <w:rPr>
          <w:sz w:val="24"/>
          <w:szCs w:val="24"/>
        </w:rPr>
      </w:pPr>
    </w:p>
    <w:p w14:paraId="7AE37A1F" w14:textId="77777777" w:rsidR="00852096" w:rsidRDefault="00852096">
      <w:pPr>
        <w:rPr>
          <w:sz w:val="24"/>
          <w:szCs w:val="24"/>
        </w:rPr>
      </w:pPr>
    </w:p>
    <w:p w14:paraId="03D0FEF6" w14:textId="77777777" w:rsidR="00852096" w:rsidRDefault="00852096">
      <w:pPr>
        <w:rPr>
          <w:sz w:val="24"/>
          <w:szCs w:val="24"/>
        </w:rPr>
      </w:pPr>
    </w:p>
    <w:p w14:paraId="03D1D50C" w14:textId="77777777" w:rsidR="00852096" w:rsidRDefault="00852096">
      <w:pPr>
        <w:rPr>
          <w:sz w:val="24"/>
          <w:szCs w:val="24"/>
        </w:rPr>
      </w:pPr>
    </w:p>
    <w:p w14:paraId="23E6F13F" w14:textId="77777777" w:rsidR="00852096" w:rsidRDefault="00852096">
      <w:pPr>
        <w:rPr>
          <w:sz w:val="24"/>
          <w:szCs w:val="24"/>
        </w:rPr>
      </w:pPr>
    </w:p>
    <w:p w14:paraId="6DC1C717" w14:textId="77777777" w:rsidR="00852096" w:rsidRDefault="00852096">
      <w:pPr>
        <w:rPr>
          <w:sz w:val="24"/>
          <w:szCs w:val="24"/>
        </w:rPr>
      </w:pPr>
    </w:p>
    <w:p w14:paraId="3DFFA8F4" w14:textId="77777777" w:rsidR="00852096" w:rsidRDefault="00852096">
      <w:pPr>
        <w:rPr>
          <w:sz w:val="24"/>
          <w:szCs w:val="24"/>
        </w:rPr>
      </w:pPr>
    </w:p>
    <w:p w14:paraId="14016C30" w14:textId="77777777" w:rsidR="00852096" w:rsidRDefault="00852096">
      <w:pPr>
        <w:rPr>
          <w:sz w:val="24"/>
          <w:szCs w:val="24"/>
        </w:rPr>
      </w:pPr>
    </w:p>
    <w:p w14:paraId="15A03539" w14:textId="77777777" w:rsidR="00852096" w:rsidRDefault="00852096">
      <w:pPr>
        <w:rPr>
          <w:sz w:val="24"/>
          <w:szCs w:val="24"/>
        </w:rPr>
      </w:pPr>
    </w:p>
    <w:p w14:paraId="3E267FA2" w14:textId="77777777" w:rsidR="00852096" w:rsidRDefault="00852096">
      <w:pPr>
        <w:rPr>
          <w:sz w:val="24"/>
          <w:szCs w:val="24"/>
        </w:rPr>
      </w:pPr>
    </w:p>
    <w:p w14:paraId="65FB3EF8" w14:textId="77777777" w:rsidR="00852096" w:rsidRDefault="00852096">
      <w:pPr>
        <w:rPr>
          <w:sz w:val="24"/>
          <w:szCs w:val="24"/>
        </w:rPr>
      </w:pPr>
    </w:p>
    <w:p w14:paraId="72AB971E" w14:textId="77777777" w:rsidR="00926F86" w:rsidRDefault="00926F86">
      <w:pPr>
        <w:rPr>
          <w:sz w:val="24"/>
          <w:szCs w:val="24"/>
        </w:rPr>
      </w:pPr>
    </w:p>
    <w:p w14:paraId="3BD150BC" w14:textId="77777777" w:rsidR="00926F86" w:rsidRDefault="00926F86">
      <w:pPr>
        <w:rPr>
          <w:sz w:val="24"/>
          <w:szCs w:val="24"/>
        </w:rPr>
      </w:pPr>
    </w:p>
    <w:p w14:paraId="6813196E" w14:textId="77777777" w:rsidR="00926F86" w:rsidRDefault="00926F86">
      <w:pPr>
        <w:rPr>
          <w:sz w:val="24"/>
          <w:szCs w:val="24"/>
        </w:rPr>
      </w:pPr>
    </w:p>
    <w:p w14:paraId="3FC388B2" w14:textId="77777777" w:rsidR="00926F86" w:rsidRDefault="00926F86">
      <w:pPr>
        <w:rPr>
          <w:sz w:val="24"/>
          <w:szCs w:val="24"/>
        </w:rPr>
      </w:pPr>
    </w:p>
    <w:p w14:paraId="4B5FF88B" w14:textId="77777777" w:rsidR="00852096" w:rsidRDefault="008D0136">
      <w:pPr>
        <w:rPr>
          <w:rFonts w:ascii="Arial Black" w:hAnsi="Arial Black"/>
          <w:sz w:val="36"/>
          <w:szCs w:val="36"/>
        </w:rPr>
      </w:pPr>
      <w:r>
        <w:rPr>
          <w:rFonts w:ascii="Arial Black" w:hAnsi="Arial Black"/>
          <w:sz w:val="36"/>
          <w:szCs w:val="36"/>
        </w:rPr>
        <w:lastRenderedPageBreak/>
        <w:t>Product Information</w:t>
      </w:r>
    </w:p>
    <w:p w14:paraId="3BCECB35" w14:textId="77777777" w:rsidR="00852096" w:rsidRDefault="008D0136">
      <w:pPr>
        <w:rPr>
          <w:rFonts w:ascii="Times New Roman" w:hAnsi="Times New Roman" w:cs="Times New Roman"/>
          <w:b/>
          <w:sz w:val="32"/>
          <w:szCs w:val="32"/>
        </w:rPr>
      </w:pPr>
      <w:r>
        <w:rPr>
          <w:b/>
          <w:sz w:val="32"/>
          <w:szCs w:val="32"/>
        </w:rPr>
        <w:t>--</w:t>
      </w:r>
      <w:r>
        <w:rPr>
          <w:rFonts w:ascii="Times New Roman" w:hAnsi="Times New Roman" w:cs="Times New Roman"/>
          <w:b/>
          <w:sz w:val="32"/>
          <w:szCs w:val="32"/>
        </w:rPr>
        <w:t>Preface</w:t>
      </w:r>
    </w:p>
    <w:p w14:paraId="07567A83" w14:textId="77777777" w:rsidR="00852096" w:rsidRDefault="008D0136">
      <w:pPr>
        <w:autoSpaceDE w:val="0"/>
        <w:autoSpaceDN w:val="0"/>
        <w:adjustRightInd w:val="0"/>
        <w:ind w:left="360"/>
        <w:jc w:val="left"/>
        <w:rPr>
          <w:rFonts w:ascii="Times New Roman" w:hAnsi="Times New Roman" w:cs="Times New Roman"/>
          <w:color w:val="231F20"/>
          <w:kern w:val="0"/>
          <w:sz w:val="24"/>
          <w:szCs w:val="24"/>
        </w:rPr>
      </w:pPr>
      <w:r>
        <w:rPr>
          <w:rFonts w:ascii="Times New Roman" w:hAnsi="Times New Roman" w:cs="Times New Roman"/>
          <w:color w:val="231F20"/>
          <w:kern w:val="0"/>
          <w:sz w:val="24"/>
          <w:szCs w:val="24"/>
        </w:rPr>
        <w:t>This instruction manual provides all the necessary information regarding:</w:t>
      </w:r>
    </w:p>
    <w:p w14:paraId="1BA6A74B" w14:textId="77777777" w:rsidR="00852096" w:rsidRDefault="008D0136">
      <w:pPr>
        <w:pStyle w:val="ListParagraph"/>
        <w:numPr>
          <w:ilvl w:val="0"/>
          <w:numId w:val="1"/>
        </w:numPr>
        <w:autoSpaceDE w:val="0"/>
        <w:autoSpaceDN w:val="0"/>
        <w:adjustRightInd w:val="0"/>
        <w:ind w:firstLineChars="0"/>
        <w:jc w:val="left"/>
        <w:rPr>
          <w:rFonts w:ascii="Times New Roman" w:hAnsi="Times New Roman" w:cs="Times New Roman"/>
          <w:color w:val="231F20"/>
          <w:kern w:val="0"/>
          <w:sz w:val="24"/>
          <w:szCs w:val="24"/>
        </w:rPr>
      </w:pPr>
      <w:r>
        <w:rPr>
          <w:rFonts w:ascii="Times New Roman" w:hAnsi="Times New Roman" w:cs="Times New Roman"/>
          <w:color w:val="231F20"/>
          <w:kern w:val="0"/>
          <w:sz w:val="24"/>
          <w:szCs w:val="24"/>
        </w:rPr>
        <w:t>Use of the freezer</w:t>
      </w:r>
    </w:p>
    <w:p w14:paraId="636CA875" w14:textId="77777777" w:rsidR="00852096" w:rsidRDefault="008D0136">
      <w:pPr>
        <w:pStyle w:val="ListParagraph"/>
        <w:numPr>
          <w:ilvl w:val="0"/>
          <w:numId w:val="1"/>
        </w:numPr>
        <w:autoSpaceDE w:val="0"/>
        <w:autoSpaceDN w:val="0"/>
        <w:adjustRightInd w:val="0"/>
        <w:ind w:firstLineChars="0"/>
        <w:jc w:val="left"/>
        <w:rPr>
          <w:rFonts w:ascii="Times New Roman" w:hAnsi="Times New Roman" w:cs="Times New Roman"/>
          <w:color w:val="231F20"/>
          <w:kern w:val="0"/>
          <w:sz w:val="24"/>
          <w:szCs w:val="24"/>
        </w:rPr>
      </w:pPr>
      <w:r>
        <w:rPr>
          <w:rFonts w:ascii="Times New Roman" w:hAnsi="Times New Roman" w:cs="Times New Roman"/>
          <w:color w:val="231F20"/>
          <w:kern w:val="0"/>
          <w:sz w:val="24"/>
          <w:szCs w:val="24"/>
        </w:rPr>
        <w:t>Technical specifications</w:t>
      </w:r>
    </w:p>
    <w:p w14:paraId="5A8783E4" w14:textId="77777777" w:rsidR="00852096" w:rsidRDefault="008D0136">
      <w:pPr>
        <w:pStyle w:val="ListParagraph"/>
        <w:numPr>
          <w:ilvl w:val="0"/>
          <w:numId w:val="1"/>
        </w:numPr>
        <w:autoSpaceDE w:val="0"/>
        <w:autoSpaceDN w:val="0"/>
        <w:adjustRightInd w:val="0"/>
        <w:ind w:firstLineChars="0"/>
        <w:jc w:val="left"/>
        <w:rPr>
          <w:rFonts w:ascii="Times New Roman" w:hAnsi="Times New Roman" w:cs="Times New Roman"/>
          <w:color w:val="231F20"/>
          <w:kern w:val="0"/>
          <w:sz w:val="24"/>
          <w:szCs w:val="24"/>
        </w:rPr>
      </w:pPr>
      <w:r>
        <w:rPr>
          <w:rFonts w:ascii="Times New Roman" w:hAnsi="Times New Roman" w:cs="Times New Roman"/>
          <w:color w:val="231F20"/>
          <w:kern w:val="0"/>
          <w:sz w:val="24"/>
          <w:szCs w:val="24"/>
        </w:rPr>
        <w:t>Installation and handling</w:t>
      </w:r>
    </w:p>
    <w:p w14:paraId="1BDBB78B" w14:textId="77777777" w:rsidR="00852096" w:rsidRDefault="008D0136">
      <w:pPr>
        <w:pStyle w:val="ListParagraph"/>
        <w:numPr>
          <w:ilvl w:val="0"/>
          <w:numId w:val="1"/>
        </w:numPr>
        <w:autoSpaceDE w:val="0"/>
        <w:autoSpaceDN w:val="0"/>
        <w:adjustRightInd w:val="0"/>
        <w:ind w:firstLineChars="0"/>
        <w:jc w:val="left"/>
        <w:rPr>
          <w:rFonts w:ascii="Times New Roman" w:hAnsi="Times New Roman" w:cs="Times New Roman"/>
          <w:color w:val="231F20"/>
          <w:kern w:val="0"/>
          <w:sz w:val="24"/>
          <w:szCs w:val="24"/>
        </w:rPr>
      </w:pPr>
      <w:r>
        <w:rPr>
          <w:rFonts w:ascii="Times New Roman" w:hAnsi="Times New Roman" w:cs="Times New Roman"/>
          <w:color w:val="231F20"/>
          <w:kern w:val="0"/>
          <w:sz w:val="24"/>
          <w:szCs w:val="24"/>
        </w:rPr>
        <w:t>Operator procedures and instructions</w:t>
      </w:r>
    </w:p>
    <w:p w14:paraId="571D10AF" w14:textId="77777777" w:rsidR="00852096" w:rsidRDefault="008D0136">
      <w:pPr>
        <w:pStyle w:val="ListParagraph"/>
        <w:numPr>
          <w:ilvl w:val="0"/>
          <w:numId w:val="1"/>
        </w:numPr>
        <w:autoSpaceDE w:val="0"/>
        <w:autoSpaceDN w:val="0"/>
        <w:adjustRightInd w:val="0"/>
        <w:ind w:firstLineChars="0"/>
        <w:jc w:val="left"/>
        <w:rPr>
          <w:rFonts w:ascii="Times New Roman" w:hAnsi="Times New Roman" w:cs="Times New Roman"/>
          <w:color w:val="231F20"/>
          <w:kern w:val="0"/>
          <w:sz w:val="24"/>
          <w:szCs w:val="24"/>
        </w:rPr>
      </w:pPr>
      <w:r>
        <w:rPr>
          <w:rFonts w:ascii="Times New Roman" w:hAnsi="Times New Roman" w:cs="Times New Roman"/>
          <w:color w:val="231F20"/>
          <w:kern w:val="0"/>
          <w:sz w:val="24"/>
          <w:szCs w:val="24"/>
        </w:rPr>
        <w:t>Maintenance operation</w:t>
      </w:r>
    </w:p>
    <w:p w14:paraId="1115E477" w14:textId="77777777" w:rsidR="00852096" w:rsidRDefault="008D0136">
      <w:pPr>
        <w:pStyle w:val="ListParagraph"/>
        <w:autoSpaceDE w:val="0"/>
        <w:autoSpaceDN w:val="0"/>
        <w:adjustRightInd w:val="0"/>
        <w:ind w:left="720" w:firstLineChars="0" w:firstLine="0"/>
        <w:jc w:val="left"/>
        <w:rPr>
          <w:rFonts w:ascii="Times New Roman" w:hAnsi="Times New Roman" w:cs="Times New Roman"/>
          <w:kern w:val="0"/>
          <w:sz w:val="24"/>
          <w:szCs w:val="24"/>
        </w:rPr>
      </w:pPr>
      <w:r>
        <w:rPr>
          <w:rFonts w:ascii="Times New Roman" w:hAnsi="Times New Roman" w:cs="Times New Roman"/>
          <w:color w:val="231F20"/>
          <w:kern w:val="0"/>
          <w:sz w:val="24"/>
          <w:szCs w:val="24"/>
        </w:rPr>
        <w:t xml:space="preserve">The manual is to be considered an integral part of the freezer and should be stored in a safe place </w:t>
      </w:r>
      <w:r>
        <w:rPr>
          <w:rFonts w:ascii="Times New Roman" w:hAnsi="Times New Roman" w:cs="Times New Roman"/>
          <w:kern w:val="0"/>
          <w:sz w:val="24"/>
          <w:szCs w:val="24"/>
        </w:rPr>
        <w:t xml:space="preserve">for </w:t>
      </w:r>
      <w:r>
        <w:rPr>
          <w:rFonts w:ascii="Times New Roman" w:hAnsi="Times New Roman" w:cs="Times New Roman"/>
          <w:bCs/>
          <w:sz w:val="24"/>
          <w:szCs w:val="24"/>
        </w:rPr>
        <w:t>future references to insure a long life of the freezer</w:t>
      </w:r>
      <w:r>
        <w:rPr>
          <w:rFonts w:ascii="Times New Roman" w:hAnsi="Times New Roman" w:cs="Times New Roman"/>
          <w:kern w:val="0"/>
          <w:sz w:val="24"/>
          <w:szCs w:val="24"/>
        </w:rPr>
        <w:t>.</w:t>
      </w:r>
    </w:p>
    <w:p w14:paraId="0FEA695F" w14:textId="77777777" w:rsidR="00852096" w:rsidRDefault="008D0136">
      <w:pPr>
        <w:pStyle w:val="ListParagraph"/>
        <w:autoSpaceDE w:val="0"/>
        <w:autoSpaceDN w:val="0"/>
        <w:adjustRightInd w:val="0"/>
        <w:ind w:left="720" w:firstLineChars="0" w:firstLine="0"/>
        <w:jc w:val="left"/>
        <w:rPr>
          <w:rFonts w:ascii="Times New Roman" w:hAnsi="Times New Roman" w:cs="Times New Roman"/>
          <w:kern w:val="0"/>
          <w:sz w:val="24"/>
          <w:szCs w:val="24"/>
        </w:rPr>
      </w:pPr>
      <w:r>
        <w:rPr>
          <w:rFonts w:ascii="Times New Roman" w:hAnsi="Times New Roman" w:cs="Times New Roman"/>
          <w:noProof/>
          <w:kern w:val="0"/>
          <w:sz w:val="24"/>
          <w:szCs w:val="24"/>
        </w:rPr>
        <mc:AlternateContent>
          <mc:Choice Requires="wps">
            <w:drawing>
              <wp:anchor distT="0" distB="0" distL="114300" distR="114300" simplePos="0" relativeHeight="251666432" behindDoc="0" locked="0" layoutInCell="1" allowOverlap="1" wp14:anchorId="42BCC4FA" wp14:editId="5EDD85EE">
                <wp:simplePos x="0" y="0"/>
                <wp:positionH relativeFrom="column">
                  <wp:posOffset>436880</wp:posOffset>
                </wp:positionH>
                <wp:positionV relativeFrom="paragraph">
                  <wp:posOffset>62230</wp:posOffset>
                </wp:positionV>
                <wp:extent cx="793115" cy="695960"/>
                <wp:effectExtent l="0" t="0" r="6985" b="8890"/>
                <wp:wrapNone/>
                <wp:docPr id="17" name="文本框 5"/>
                <wp:cNvGraphicFramePr/>
                <a:graphic xmlns:a="http://schemas.openxmlformats.org/drawingml/2006/main">
                  <a:graphicData uri="http://schemas.microsoft.com/office/word/2010/wordprocessingShape">
                    <wps:wsp>
                      <wps:cNvSpPr txBox="1"/>
                      <wps:spPr>
                        <a:xfrm>
                          <a:off x="0" y="0"/>
                          <a:ext cx="793115" cy="695960"/>
                        </a:xfrm>
                        <a:prstGeom prst="rect">
                          <a:avLst/>
                        </a:prstGeom>
                        <a:solidFill>
                          <a:srgbClr val="FFFFFF"/>
                        </a:solidFill>
                        <a:ln w="9525">
                          <a:noFill/>
                        </a:ln>
                      </wps:spPr>
                      <wps:txbx>
                        <w:txbxContent>
                          <w:p w14:paraId="681A3CEC" w14:textId="77777777" w:rsidR="00852096" w:rsidRDefault="008D0136">
                            <w:r>
                              <w:rPr>
                                <w:noProof/>
                              </w:rPr>
                              <w:drawing>
                                <wp:inline distT="0" distB="0" distL="0" distR="0" wp14:anchorId="06B2DF72" wp14:editId="1732C752">
                                  <wp:extent cx="574040" cy="514350"/>
                                  <wp:effectExtent l="19050" t="0" r="0" b="0"/>
                                  <wp:docPr id="4" name="图片 3" descr="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Warning.png"/>
                                          <pic:cNvPicPr>
                                            <a:picLocks noChangeAspect="1"/>
                                          </pic:cNvPicPr>
                                        </pic:nvPicPr>
                                        <pic:blipFill>
                                          <a:blip r:embed="rId11"/>
                                          <a:stretch>
                                            <a:fillRect/>
                                          </a:stretch>
                                        </pic:blipFill>
                                        <pic:spPr>
                                          <a:xfrm>
                                            <a:off x="0" y="0"/>
                                            <a:ext cx="575018" cy="514661"/>
                                          </a:xfrm>
                                          <a:prstGeom prst="rect">
                                            <a:avLst/>
                                          </a:prstGeom>
                                        </pic:spPr>
                                      </pic:pic>
                                    </a:graphicData>
                                  </a:graphic>
                                </wp:inline>
                              </w:drawing>
                            </w:r>
                          </w:p>
                        </w:txbxContent>
                      </wps:txbx>
                      <wps:bodyPr upright="1"/>
                    </wps:wsp>
                  </a:graphicData>
                </a:graphic>
              </wp:anchor>
            </w:drawing>
          </mc:Choice>
          <mc:Fallback>
            <w:pict>
              <v:shape w14:anchorId="42BCC4FA" id="文本框 5" o:spid="_x0000_s1031" type="#_x0000_t202" style="position:absolute;left:0;text-align:left;margin-left:34.4pt;margin-top:4.9pt;width:62.45pt;height:54.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" stroked="f">
                <v:textbox>
                  <w:txbxContent>
                    <w:p w14:paraId="681A3CEC" w14:textId="77777777" w:rsidR="00852096" w:rsidRDefault="008D0136">
                      <w:r>
                        <w:rPr>
                          <w:noProof/>
                        </w:rPr>
                        <w:drawing>
                          <wp:inline distT="0" distB="0" distL="0" distR="0" wp14:anchorId="06B2DF72" wp14:editId="1732C752">
                            <wp:extent cx="574040" cy="514350"/>
                            <wp:effectExtent l="19050" t="0" r="0" b="0"/>
                            <wp:docPr id="4" name="图片 3" descr="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Warning.png"/>
                                    <pic:cNvPicPr>
                                      <a:picLocks noChangeAspect="1"/>
                                    </pic:cNvPicPr>
                                  </pic:nvPicPr>
                                  <pic:blipFill>
                                    <a:blip r:embed="rId11"/>
                                    <a:stretch>
                                      <a:fillRect/>
                                    </a:stretch>
                                  </pic:blipFill>
                                  <pic:spPr>
                                    <a:xfrm>
                                      <a:off x="0" y="0"/>
                                      <a:ext cx="575018" cy="514661"/>
                                    </a:xfrm>
                                    <a:prstGeom prst="rect">
                                      <a:avLst/>
                                    </a:prstGeom>
                                  </pic:spPr>
                                </pic:pic>
                              </a:graphicData>
                            </a:graphic>
                          </wp:inline>
                        </w:drawing>
                      </w:r>
                    </w:p>
                  </w:txbxContent>
                </v:textbox>
              </v:shape>
            </w:pict>
          </mc:Fallback>
        </mc:AlternateContent>
      </w:r>
    </w:p>
    <w:p w14:paraId="2ED92792" w14:textId="77777777" w:rsidR="00852096" w:rsidRDefault="00852096">
      <w:pPr>
        <w:pStyle w:val="ListParagraph"/>
        <w:autoSpaceDE w:val="0"/>
        <w:autoSpaceDN w:val="0"/>
        <w:adjustRightInd w:val="0"/>
        <w:ind w:left="720" w:firstLineChars="0" w:firstLine="0"/>
        <w:jc w:val="left"/>
        <w:rPr>
          <w:rFonts w:ascii="Times New Roman" w:hAnsi="Times New Roman" w:cs="Times New Roman"/>
          <w:color w:val="231F20"/>
          <w:kern w:val="0"/>
          <w:sz w:val="24"/>
          <w:szCs w:val="24"/>
        </w:rPr>
      </w:pPr>
    </w:p>
    <w:p w14:paraId="5BCFDF82" w14:textId="77777777" w:rsidR="00852096" w:rsidRDefault="008D0136">
      <w:pPr>
        <w:pStyle w:val="ListParagraph"/>
        <w:autoSpaceDE w:val="0"/>
        <w:autoSpaceDN w:val="0"/>
        <w:adjustRightInd w:val="0"/>
        <w:ind w:leftChars="343" w:left="720" w:firstLineChars="600" w:firstLine="1928"/>
        <w:jc w:val="left"/>
        <w:rPr>
          <w:rFonts w:ascii="Times New Roman" w:hAnsi="Times New Roman" w:cs="Times New Roman"/>
          <w:b/>
          <w:color w:val="231F20"/>
          <w:kern w:val="0"/>
          <w:sz w:val="32"/>
          <w:szCs w:val="32"/>
        </w:rPr>
      </w:pPr>
      <w:r>
        <w:rPr>
          <w:rFonts w:ascii="Times New Roman" w:hAnsi="Times New Roman" w:cs="Times New Roman"/>
          <w:b/>
          <w:color w:val="231F20"/>
          <w:kern w:val="0"/>
          <w:sz w:val="32"/>
          <w:szCs w:val="32"/>
        </w:rPr>
        <w:t>ATTENTION</w:t>
      </w:r>
    </w:p>
    <w:p w14:paraId="50BE6567" w14:textId="77777777" w:rsidR="00852096" w:rsidRDefault="008D0136">
      <w:pPr>
        <w:pStyle w:val="ListParagraph"/>
        <w:autoSpaceDE w:val="0"/>
        <w:autoSpaceDN w:val="0"/>
        <w:adjustRightInd w:val="0"/>
        <w:ind w:left="720" w:firstLineChars="0" w:firstLine="0"/>
        <w:jc w:val="left"/>
        <w:rPr>
          <w:rFonts w:ascii="Times New Roman" w:hAnsi="Times New Roman" w:cs="Times New Roman"/>
          <w:color w:val="231F20"/>
          <w:kern w:val="0"/>
          <w:sz w:val="24"/>
          <w:szCs w:val="24"/>
        </w:rPr>
      </w:pPr>
      <w:r>
        <w:rPr>
          <w:rFonts w:ascii="Times New Roman" w:hAnsi="Times New Roman" w:cs="Times New Roman"/>
          <w:color w:val="231F20"/>
          <w:kern w:val="0"/>
          <w:sz w:val="24"/>
          <w:szCs w:val="24"/>
        </w:rPr>
        <w:t>The manufacturer cannot be held liable in the following cases:</w:t>
      </w:r>
    </w:p>
    <w:p w14:paraId="3344FED4" w14:textId="77777777" w:rsidR="00852096" w:rsidRDefault="008D0136">
      <w:pPr>
        <w:pStyle w:val="ListParagraph"/>
        <w:numPr>
          <w:ilvl w:val="0"/>
          <w:numId w:val="2"/>
        </w:numPr>
        <w:autoSpaceDE w:val="0"/>
        <w:autoSpaceDN w:val="0"/>
        <w:adjustRightInd w:val="0"/>
        <w:ind w:firstLineChars="0"/>
        <w:jc w:val="left"/>
        <w:rPr>
          <w:rFonts w:ascii="Times New Roman" w:hAnsi="Times New Roman" w:cs="Times New Roman"/>
          <w:color w:val="231F20"/>
          <w:kern w:val="0"/>
          <w:sz w:val="24"/>
          <w:szCs w:val="24"/>
        </w:rPr>
      </w:pPr>
      <w:r>
        <w:rPr>
          <w:rFonts w:ascii="Times New Roman" w:hAnsi="Times New Roman" w:cs="Times New Roman"/>
          <w:color w:val="231F20"/>
          <w:kern w:val="0"/>
          <w:sz w:val="24"/>
          <w:szCs w:val="24"/>
        </w:rPr>
        <w:t>Improper installation(not in accordance with the guidelines indicated herein)</w:t>
      </w:r>
    </w:p>
    <w:p w14:paraId="78F0DFC2" w14:textId="77777777" w:rsidR="00852096" w:rsidRDefault="008D0136">
      <w:pPr>
        <w:pStyle w:val="ListParagraph"/>
        <w:numPr>
          <w:ilvl w:val="0"/>
          <w:numId w:val="2"/>
        </w:numPr>
        <w:autoSpaceDE w:val="0"/>
        <w:autoSpaceDN w:val="0"/>
        <w:adjustRightInd w:val="0"/>
        <w:ind w:firstLineChars="0"/>
        <w:jc w:val="left"/>
        <w:rPr>
          <w:rFonts w:ascii="Times New Roman" w:hAnsi="Times New Roman" w:cs="Times New Roman"/>
          <w:color w:val="231F20"/>
          <w:kern w:val="0"/>
          <w:sz w:val="24"/>
          <w:szCs w:val="24"/>
        </w:rPr>
      </w:pPr>
      <w:r>
        <w:rPr>
          <w:rFonts w:ascii="Times New Roman" w:hAnsi="Times New Roman" w:cs="Times New Roman"/>
          <w:color w:val="231F20"/>
          <w:kern w:val="0"/>
          <w:sz w:val="24"/>
          <w:szCs w:val="24"/>
        </w:rPr>
        <w:t>Misuse of the freezer</w:t>
      </w:r>
    </w:p>
    <w:p w14:paraId="4BC50006" w14:textId="77777777" w:rsidR="00852096" w:rsidRDefault="008D0136">
      <w:pPr>
        <w:pStyle w:val="ListParagraph"/>
        <w:numPr>
          <w:ilvl w:val="0"/>
          <w:numId w:val="2"/>
        </w:numPr>
        <w:autoSpaceDE w:val="0"/>
        <w:autoSpaceDN w:val="0"/>
        <w:adjustRightInd w:val="0"/>
        <w:ind w:firstLineChars="0"/>
        <w:jc w:val="left"/>
        <w:rPr>
          <w:rFonts w:ascii="Times New Roman" w:hAnsi="Times New Roman" w:cs="Times New Roman"/>
          <w:color w:val="231F20"/>
          <w:kern w:val="0"/>
          <w:sz w:val="24"/>
          <w:szCs w:val="24"/>
        </w:rPr>
      </w:pPr>
      <w:r>
        <w:rPr>
          <w:rFonts w:ascii="Times New Roman" w:hAnsi="Times New Roman" w:cs="Times New Roman"/>
          <w:color w:val="231F20"/>
          <w:kern w:val="0"/>
          <w:sz w:val="24"/>
          <w:szCs w:val="24"/>
        </w:rPr>
        <w:t>Power supply defects</w:t>
      </w:r>
    </w:p>
    <w:p w14:paraId="5F9ECB68" w14:textId="77777777" w:rsidR="00852096" w:rsidRDefault="008D0136">
      <w:pPr>
        <w:pStyle w:val="ListParagraph"/>
        <w:numPr>
          <w:ilvl w:val="0"/>
          <w:numId w:val="2"/>
        </w:numPr>
        <w:autoSpaceDE w:val="0"/>
        <w:autoSpaceDN w:val="0"/>
        <w:adjustRightInd w:val="0"/>
        <w:ind w:firstLineChars="0"/>
        <w:jc w:val="left"/>
        <w:rPr>
          <w:rFonts w:ascii="Times New Roman" w:hAnsi="Times New Roman" w:cs="Times New Roman"/>
          <w:color w:val="231F20"/>
          <w:kern w:val="0"/>
          <w:sz w:val="24"/>
          <w:szCs w:val="24"/>
        </w:rPr>
      </w:pPr>
      <w:r>
        <w:rPr>
          <w:rFonts w:ascii="Times New Roman" w:hAnsi="Times New Roman" w:cs="Times New Roman"/>
          <w:color w:val="231F20"/>
          <w:kern w:val="0"/>
          <w:sz w:val="24"/>
          <w:szCs w:val="24"/>
        </w:rPr>
        <w:t>Improper or inadequate maintenance</w:t>
      </w:r>
    </w:p>
    <w:p w14:paraId="69EE3DD4" w14:textId="77777777" w:rsidR="00852096" w:rsidRDefault="008D0136">
      <w:pPr>
        <w:pStyle w:val="ListParagraph"/>
        <w:numPr>
          <w:ilvl w:val="0"/>
          <w:numId w:val="2"/>
        </w:numPr>
        <w:autoSpaceDE w:val="0"/>
        <w:autoSpaceDN w:val="0"/>
        <w:adjustRightInd w:val="0"/>
        <w:ind w:firstLineChars="0"/>
        <w:jc w:val="left"/>
        <w:rPr>
          <w:rFonts w:ascii="Times New Roman" w:hAnsi="Times New Roman" w:cs="Times New Roman"/>
          <w:color w:val="231F20"/>
          <w:kern w:val="0"/>
          <w:sz w:val="24"/>
          <w:szCs w:val="24"/>
        </w:rPr>
      </w:pPr>
      <w:r>
        <w:rPr>
          <w:rFonts w:ascii="Times New Roman" w:hAnsi="Times New Roman" w:cs="Times New Roman"/>
          <w:color w:val="231F20"/>
          <w:kern w:val="0"/>
          <w:sz w:val="24"/>
          <w:szCs w:val="24"/>
        </w:rPr>
        <w:t>Unauthorized modification or tampering</w:t>
      </w:r>
    </w:p>
    <w:p w14:paraId="73C6E12D" w14:textId="77777777" w:rsidR="00852096" w:rsidRDefault="008D0136">
      <w:pPr>
        <w:pStyle w:val="ListParagraph"/>
        <w:numPr>
          <w:ilvl w:val="0"/>
          <w:numId w:val="2"/>
        </w:numPr>
        <w:autoSpaceDE w:val="0"/>
        <w:autoSpaceDN w:val="0"/>
        <w:adjustRightInd w:val="0"/>
        <w:ind w:firstLineChars="0"/>
        <w:jc w:val="left"/>
        <w:rPr>
          <w:rFonts w:ascii="Times New Roman" w:hAnsi="Times New Roman" w:cs="Times New Roman"/>
          <w:color w:val="231F20"/>
          <w:kern w:val="0"/>
          <w:sz w:val="24"/>
          <w:szCs w:val="24"/>
        </w:rPr>
      </w:pPr>
      <w:r>
        <w:rPr>
          <w:rFonts w:ascii="Times New Roman" w:hAnsi="Times New Roman" w:cs="Times New Roman"/>
          <w:color w:val="231F20"/>
          <w:kern w:val="0"/>
          <w:sz w:val="24"/>
          <w:szCs w:val="24"/>
        </w:rPr>
        <w:t>Use of non-original spare parts</w:t>
      </w:r>
    </w:p>
    <w:p w14:paraId="2FB98285" w14:textId="77777777" w:rsidR="00852096" w:rsidRDefault="008D0136">
      <w:pPr>
        <w:pStyle w:val="ListParagraph"/>
        <w:numPr>
          <w:ilvl w:val="0"/>
          <w:numId w:val="2"/>
        </w:numPr>
        <w:autoSpaceDE w:val="0"/>
        <w:autoSpaceDN w:val="0"/>
        <w:adjustRightInd w:val="0"/>
        <w:ind w:firstLineChars="0"/>
        <w:jc w:val="left"/>
        <w:rPr>
          <w:rFonts w:ascii="Times New Roman" w:hAnsi="Times New Roman" w:cs="Times New Roman"/>
          <w:color w:val="231F20"/>
          <w:kern w:val="0"/>
          <w:sz w:val="24"/>
          <w:szCs w:val="24"/>
        </w:rPr>
      </w:pPr>
      <w:r>
        <w:rPr>
          <w:rFonts w:ascii="Times New Roman" w:hAnsi="Times New Roman" w:cs="Times New Roman"/>
          <w:color w:val="231F20"/>
          <w:kern w:val="0"/>
          <w:sz w:val="24"/>
          <w:szCs w:val="24"/>
        </w:rPr>
        <w:t>Partial or total failure to comply with the instructions</w:t>
      </w:r>
    </w:p>
    <w:p w14:paraId="7AD0F5DD" w14:textId="77777777" w:rsidR="00852096" w:rsidRDefault="00852096">
      <w:pPr>
        <w:autoSpaceDE w:val="0"/>
        <w:autoSpaceDN w:val="0"/>
        <w:adjustRightInd w:val="0"/>
        <w:ind w:left="720"/>
        <w:jc w:val="left"/>
        <w:rPr>
          <w:rFonts w:ascii="Times New Roman" w:hAnsi="Times New Roman" w:cs="Times New Roman"/>
          <w:color w:val="231F20"/>
          <w:kern w:val="0"/>
          <w:sz w:val="24"/>
          <w:szCs w:val="24"/>
        </w:rPr>
      </w:pPr>
    </w:p>
    <w:p w14:paraId="3D751F6A" w14:textId="77777777" w:rsidR="00852096" w:rsidRDefault="008D0136">
      <w:pPr>
        <w:autoSpaceDE w:val="0"/>
        <w:autoSpaceDN w:val="0"/>
        <w:adjustRightInd w:val="0"/>
        <w:ind w:leftChars="343" w:left="720"/>
        <w:jc w:val="left"/>
        <w:rPr>
          <w:rFonts w:ascii="Times New Roman" w:hAnsi="Times New Roman" w:cs="Times New Roman"/>
          <w:color w:val="231F20"/>
          <w:kern w:val="0"/>
          <w:sz w:val="24"/>
          <w:szCs w:val="24"/>
        </w:rPr>
      </w:pPr>
      <w:r>
        <w:rPr>
          <w:rFonts w:ascii="Times New Roman" w:hAnsi="Times New Roman" w:cs="Times New Roman"/>
          <w:color w:val="231F20"/>
          <w:kern w:val="0"/>
          <w:sz w:val="24"/>
          <w:szCs w:val="24"/>
        </w:rPr>
        <w:t>All electrical equipment can be hazardous to health. Current standards and legal requirements must be complied with during the installation and use of any equipment.</w:t>
      </w:r>
    </w:p>
    <w:p w14:paraId="5142F05C" w14:textId="77777777" w:rsidR="00852096" w:rsidRDefault="00852096">
      <w:pPr>
        <w:rPr>
          <w:rFonts w:ascii="Times New Roman" w:hAnsi="Times New Roman" w:cs="Times New Roman"/>
          <w:sz w:val="24"/>
          <w:szCs w:val="24"/>
        </w:rPr>
      </w:pPr>
    </w:p>
    <w:p w14:paraId="100BE4DF" w14:textId="77777777" w:rsidR="00852096" w:rsidRDefault="008D0136">
      <w:pPr>
        <w:rPr>
          <w:rFonts w:ascii="Times New Roman" w:hAnsi="Times New Roman" w:cs="Times New Roman"/>
          <w:b/>
          <w:sz w:val="28"/>
          <w:szCs w:val="28"/>
        </w:rPr>
      </w:pPr>
      <w:r>
        <w:rPr>
          <w:rFonts w:ascii="Times New Roman" w:hAnsi="Times New Roman" w:cs="Times New Roman"/>
          <w:b/>
          <w:sz w:val="32"/>
          <w:szCs w:val="32"/>
        </w:rPr>
        <w:t>--Use of this equipment</w:t>
      </w:r>
    </w:p>
    <w:p w14:paraId="3358049F" w14:textId="77777777" w:rsidR="00852096" w:rsidRDefault="008D0136">
      <w:pPr>
        <w:pStyle w:val="ListParagraph"/>
        <w:autoSpaceDE w:val="0"/>
        <w:autoSpaceDN w:val="0"/>
        <w:adjustRightInd w:val="0"/>
        <w:ind w:left="360" w:firstLineChars="0" w:firstLine="0"/>
        <w:jc w:val="left"/>
        <w:rPr>
          <w:rFonts w:ascii="Times New Roman" w:hAnsi="Times New Roman" w:cs="Times New Roman"/>
          <w:color w:val="231F20"/>
          <w:kern w:val="0"/>
          <w:sz w:val="24"/>
          <w:szCs w:val="24"/>
        </w:rPr>
      </w:pPr>
      <w:r>
        <w:rPr>
          <w:rFonts w:ascii="Times New Roman" w:hAnsi="Times New Roman" w:cs="Times New Roman"/>
          <w:color w:val="231F20"/>
          <w:kern w:val="0"/>
          <w:sz w:val="24"/>
          <w:szCs w:val="24"/>
        </w:rPr>
        <w:t xml:space="preserve">The </w:t>
      </w:r>
      <w:r>
        <w:rPr>
          <w:rFonts w:ascii="Times New Roman" w:hAnsi="Times New Roman" w:cs="Times New Roman" w:hint="eastAsia"/>
          <w:color w:val="231F20"/>
          <w:kern w:val="0"/>
          <w:sz w:val="24"/>
          <w:szCs w:val="24"/>
        </w:rPr>
        <w:t>freezers</w:t>
      </w:r>
      <w:r>
        <w:rPr>
          <w:rFonts w:ascii="Times New Roman" w:hAnsi="Times New Roman" w:cs="Times New Roman"/>
          <w:color w:val="231F20"/>
          <w:kern w:val="0"/>
          <w:sz w:val="24"/>
          <w:szCs w:val="24"/>
        </w:rPr>
        <w:t xml:space="preserve"> are for preserving </w:t>
      </w:r>
      <w:r>
        <w:rPr>
          <w:rStyle w:val="fontstyle01"/>
          <w:rFonts w:ascii="Times New Roman" w:hAnsi="Times New Roman" w:cs="Times New Roman"/>
          <w:b w:val="0"/>
          <w:sz w:val="24"/>
          <w:szCs w:val="24"/>
        </w:rPr>
        <w:t xml:space="preserve">packaged foods </w:t>
      </w:r>
      <w:r>
        <w:rPr>
          <w:rStyle w:val="fontstyle01"/>
          <w:rFonts w:ascii="Times New Roman" w:hAnsi="Times New Roman" w:cs="Times New Roman"/>
          <w:sz w:val="24"/>
          <w:szCs w:val="24"/>
        </w:rPr>
        <w:t>(</w:t>
      </w:r>
      <w:r>
        <w:rPr>
          <w:rStyle w:val="fontstyle21"/>
          <w:rFonts w:ascii="Times New Roman" w:hAnsi="Times New Roman" w:cs="Times New Roman"/>
          <w:sz w:val="24"/>
          <w:szCs w:val="24"/>
        </w:rPr>
        <w:t xml:space="preserve">foods that are bottled, canned, </w:t>
      </w:r>
      <w:proofErr w:type="spellStart"/>
      <w:r>
        <w:rPr>
          <w:rStyle w:val="fontstyle21"/>
          <w:rFonts w:ascii="Times New Roman" w:hAnsi="Times New Roman" w:cs="Times New Roman"/>
          <w:sz w:val="24"/>
          <w:szCs w:val="24"/>
        </w:rPr>
        <w:t>cartoned</w:t>
      </w:r>
      <w:proofErr w:type="spellEnd"/>
      <w:r>
        <w:rPr>
          <w:rStyle w:val="fontstyle21"/>
          <w:rFonts w:ascii="Times New Roman" w:hAnsi="Times New Roman" w:cs="Times New Roman"/>
          <w:sz w:val="24"/>
          <w:szCs w:val="24"/>
        </w:rPr>
        <w:t>,</w:t>
      </w:r>
      <w:r>
        <w:rPr>
          <w:rFonts w:ascii="Times New Roman" w:hAnsi="Times New Roman" w:cs="Times New Roman"/>
          <w:color w:val="000000"/>
          <w:sz w:val="24"/>
          <w:szCs w:val="24"/>
        </w:rPr>
        <w:t xml:space="preserve"> </w:t>
      </w:r>
      <w:r>
        <w:rPr>
          <w:rStyle w:val="fontstyle21"/>
          <w:rFonts w:ascii="Times New Roman" w:hAnsi="Times New Roman" w:cs="Times New Roman"/>
          <w:sz w:val="24"/>
          <w:szCs w:val="24"/>
        </w:rPr>
        <w:t>securely bagged, or securely wrapped in a container).</w:t>
      </w:r>
    </w:p>
    <w:p w14:paraId="52B617C9" w14:textId="77777777" w:rsidR="00852096" w:rsidRDefault="008D0136">
      <w:pPr>
        <w:autoSpaceDE w:val="0"/>
        <w:autoSpaceDN w:val="0"/>
        <w:adjustRightInd w:val="0"/>
        <w:jc w:val="left"/>
        <w:rPr>
          <w:rFonts w:ascii="Times New Roman" w:hAnsi="Times New Roman" w:cs="Times New Roman"/>
          <w:color w:val="231F20"/>
          <w:kern w:val="0"/>
          <w:sz w:val="24"/>
          <w:szCs w:val="24"/>
        </w:rPr>
      </w:pPr>
      <w:r>
        <w:rPr>
          <w:rFonts w:ascii="Times New Roman" w:hAnsi="Times New Roman" w:cs="Times New Roman"/>
          <w:color w:val="231F20"/>
          <w:kern w:val="0"/>
          <w:sz w:val="24"/>
          <w:szCs w:val="24"/>
        </w:rPr>
        <w:t xml:space="preserve">     The operating temperature for frozen food maintenance is:</w:t>
      </w:r>
    </w:p>
    <w:p w14:paraId="2EBB538F" w14:textId="77777777" w:rsidR="00852096" w:rsidRDefault="008D0136">
      <w:pPr>
        <w:pStyle w:val="ListParagraph"/>
        <w:numPr>
          <w:ilvl w:val="0"/>
          <w:numId w:val="3"/>
        </w:numPr>
        <w:autoSpaceDE w:val="0"/>
        <w:autoSpaceDN w:val="0"/>
        <w:adjustRightInd w:val="0"/>
        <w:ind w:firstLineChars="0"/>
        <w:jc w:val="left"/>
        <w:rPr>
          <w:rFonts w:ascii="Times New Roman" w:hAnsi="Times New Roman" w:cs="Times New Roman"/>
          <w:color w:val="231F20"/>
          <w:kern w:val="0"/>
          <w:sz w:val="24"/>
          <w:szCs w:val="24"/>
        </w:rPr>
      </w:pPr>
      <w:r>
        <w:rPr>
          <w:rFonts w:ascii="Times New Roman" w:hAnsi="Times New Roman" w:cs="Times New Roman"/>
          <w:color w:val="231F20"/>
          <w:kern w:val="0"/>
          <w:sz w:val="24"/>
          <w:szCs w:val="24"/>
        </w:rPr>
        <w:t>Between -8°F and -1°F at room temperature of 109°F and 60% RD.</w:t>
      </w:r>
    </w:p>
    <w:p w14:paraId="6381711C" w14:textId="77777777" w:rsidR="00852096" w:rsidRDefault="00852096">
      <w:pPr>
        <w:autoSpaceDE w:val="0"/>
        <w:autoSpaceDN w:val="0"/>
        <w:adjustRightInd w:val="0"/>
        <w:ind w:left="720"/>
        <w:jc w:val="left"/>
        <w:rPr>
          <w:rFonts w:ascii="TimesNewRomanPSMT" w:hAnsi="TimesNewRomanPSMT" w:cs="TimesNewRomanPSMT"/>
          <w:color w:val="231F20"/>
          <w:kern w:val="0"/>
          <w:sz w:val="24"/>
          <w:szCs w:val="24"/>
        </w:rPr>
      </w:pPr>
    </w:p>
    <w:p w14:paraId="77DD290B" w14:textId="77777777" w:rsidR="00852096" w:rsidRDefault="008D0136">
      <w:pPr>
        <w:rPr>
          <w:rFonts w:ascii="Times New Roman" w:hAnsi="Times New Roman" w:cs="Times New Roman"/>
          <w:b/>
          <w:sz w:val="32"/>
          <w:szCs w:val="32"/>
        </w:rPr>
      </w:pPr>
      <w:r>
        <w:rPr>
          <w:rFonts w:ascii="Times New Roman" w:hAnsi="Times New Roman" w:cs="Times New Roman"/>
          <w:b/>
          <w:sz w:val="32"/>
          <w:szCs w:val="32"/>
        </w:rPr>
        <w:t>--Technical Specification</w:t>
      </w:r>
    </w:p>
    <w:tbl>
      <w:tblPr>
        <w:tblStyle w:val="TableGrid"/>
        <w:tblW w:w="9464" w:type="dxa"/>
        <w:tblLayout w:type="fixed"/>
        <w:tblLook w:val="04A0" w:firstRow="1" w:lastRow="0" w:firstColumn="1" w:lastColumn="0" w:noHBand="0" w:noVBand="1"/>
      </w:tblPr>
      <w:tblGrid>
        <w:gridCol w:w="2518"/>
        <w:gridCol w:w="3402"/>
        <w:gridCol w:w="3544"/>
      </w:tblGrid>
      <w:tr w:rsidR="00094576" w14:paraId="653CD7FB" w14:textId="77777777" w:rsidTr="00260C5F">
        <w:tc>
          <w:tcPr>
            <w:tcW w:w="2518" w:type="dxa"/>
          </w:tcPr>
          <w:p w14:paraId="7A7C7E15" w14:textId="77777777" w:rsidR="00094576" w:rsidRDefault="00094576">
            <w:pPr>
              <w:rPr>
                <w:sz w:val="24"/>
                <w:szCs w:val="24"/>
              </w:rPr>
            </w:pPr>
            <w:r>
              <w:rPr>
                <w:sz w:val="24"/>
                <w:szCs w:val="24"/>
              </w:rPr>
              <w:t>Model</w:t>
            </w:r>
          </w:p>
        </w:tc>
        <w:tc>
          <w:tcPr>
            <w:tcW w:w="3402" w:type="dxa"/>
          </w:tcPr>
          <w:p w14:paraId="14FDEBD6" w14:textId="77777777" w:rsidR="00094576" w:rsidRDefault="00094576" w:rsidP="0080062A">
            <w:pPr>
              <w:jc w:val="center"/>
              <w:rPr>
                <w:sz w:val="24"/>
                <w:szCs w:val="24"/>
              </w:rPr>
            </w:pPr>
            <w:r>
              <w:rPr>
                <w:sz w:val="24"/>
                <w:szCs w:val="24"/>
              </w:rPr>
              <w:t>M</w:t>
            </w:r>
            <w:r>
              <w:rPr>
                <w:rFonts w:hint="eastAsia"/>
                <w:sz w:val="24"/>
                <w:szCs w:val="24"/>
              </w:rPr>
              <w:t>MF9110</w:t>
            </w:r>
          </w:p>
        </w:tc>
        <w:tc>
          <w:tcPr>
            <w:tcW w:w="3544" w:type="dxa"/>
          </w:tcPr>
          <w:p w14:paraId="6C4D1C20" w14:textId="77777777" w:rsidR="00094576" w:rsidRDefault="00094576" w:rsidP="0080062A">
            <w:pPr>
              <w:jc w:val="center"/>
              <w:rPr>
                <w:sz w:val="24"/>
                <w:szCs w:val="24"/>
              </w:rPr>
            </w:pPr>
            <w:r>
              <w:rPr>
                <w:sz w:val="24"/>
                <w:szCs w:val="24"/>
              </w:rPr>
              <w:t>M</w:t>
            </w:r>
            <w:r>
              <w:rPr>
                <w:rFonts w:hint="eastAsia"/>
                <w:sz w:val="24"/>
                <w:szCs w:val="24"/>
              </w:rPr>
              <w:t>MF9113</w:t>
            </w:r>
          </w:p>
        </w:tc>
      </w:tr>
      <w:tr w:rsidR="00094576" w14:paraId="18E4035C" w14:textId="77777777" w:rsidTr="00260C5F">
        <w:tc>
          <w:tcPr>
            <w:tcW w:w="2518" w:type="dxa"/>
          </w:tcPr>
          <w:p w14:paraId="6A36A8CC" w14:textId="77777777" w:rsidR="00094576" w:rsidRDefault="00094576">
            <w:pPr>
              <w:rPr>
                <w:sz w:val="24"/>
                <w:szCs w:val="24"/>
              </w:rPr>
            </w:pPr>
            <w:r>
              <w:rPr>
                <w:sz w:val="24"/>
                <w:szCs w:val="24"/>
              </w:rPr>
              <w:t>Rated Electric</w:t>
            </w:r>
          </w:p>
        </w:tc>
        <w:tc>
          <w:tcPr>
            <w:tcW w:w="3402" w:type="dxa"/>
          </w:tcPr>
          <w:p w14:paraId="4DF69A89" w14:textId="77777777" w:rsidR="00094576" w:rsidRPr="00300297" w:rsidRDefault="00094576">
            <w:pPr>
              <w:jc w:val="center"/>
              <w:rPr>
                <w:sz w:val="24"/>
                <w:szCs w:val="24"/>
              </w:rPr>
            </w:pPr>
            <w:r w:rsidRPr="00300297">
              <w:rPr>
                <w:sz w:val="24"/>
                <w:szCs w:val="24"/>
              </w:rPr>
              <w:t xml:space="preserve">115v, 60Hz, </w:t>
            </w:r>
            <w:r w:rsidRPr="00300297">
              <w:rPr>
                <w:rFonts w:hint="eastAsia"/>
                <w:sz w:val="24"/>
                <w:szCs w:val="24"/>
              </w:rPr>
              <w:t>1</w:t>
            </w:r>
            <w:r w:rsidRPr="00300297">
              <w:rPr>
                <w:sz w:val="24"/>
                <w:szCs w:val="24"/>
              </w:rPr>
              <w:t>.</w:t>
            </w:r>
            <w:r w:rsidRPr="00300297">
              <w:rPr>
                <w:rFonts w:hint="eastAsia"/>
                <w:sz w:val="24"/>
                <w:szCs w:val="24"/>
              </w:rPr>
              <w:t>6</w:t>
            </w:r>
            <w:r w:rsidRPr="00300297">
              <w:rPr>
                <w:sz w:val="24"/>
                <w:szCs w:val="24"/>
              </w:rPr>
              <w:t>A</w:t>
            </w:r>
          </w:p>
        </w:tc>
        <w:tc>
          <w:tcPr>
            <w:tcW w:w="3544" w:type="dxa"/>
          </w:tcPr>
          <w:p w14:paraId="0893605A" w14:textId="77777777" w:rsidR="00094576" w:rsidRPr="00300297" w:rsidRDefault="00094576" w:rsidP="002761F4">
            <w:pPr>
              <w:jc w:val="center"/>
              <w:rPr>
                <w:sz w:val="24"/>
                <w:szCs w:val="24"/>
              </w:rPr>
            </w:pPr>
            <w:r w:rsidRPr="00300297">
              <w:rPr>
                <w:sz w:val="24"/>
                <w:szCs w:val="24"/>
              </w:rPr>
              <w:t xml:space="preserve">115v, 60Hz, </w:t>
            </w:r>
            <w:r w:rsidRPr="00300297">
              <w:rPr>
                <w:rFonts w:hint="eastAsia"/>
                <w:sz w:val="24"/>
                <w:szCs w:val="24"/>
              </w:rPr>
              <w:t>1.6</w:t>
            </w:r>
            <w:r w:rsidRPr="00300297">
              <w:rPr>
                <w:sz w:val="24"/>
                <w:szCs w:val="24"/>
              </w:rPr>
              <w:t>A</w:t>
            </w:r>
          </w:p>
        </w:tc>
      </w:tr>
      <w:tr w:rsidR="00094576" w14:paraId="031D1A44" w14:textId="77777777" w:rsidTr="00260C5F">
        <w:tc>
          <w:tcPr>
            <w:tcW w:w="2518" w:type="dxa"/>
          </w:tcPr>
          <w:p w14:paraId="7E61AFC4" w14:textId="17D26AB6" w:rsidR="00094576" w:rsidRDefault="00D627DB">
            <w:pPr>
              <w:rPr>
                <w:sz w:val="24"/>
                <w:szCs w:val="24"/>
              </w:rPr>
            </w:pPr>
            <w:r>
              <w:rPr>
                <w:sz w:val="24"/>
                <w:szCs w:val="24"/>
              </w:rPr>
              <w:t>Refrigerant</w:t>
            </w:r>
            <w:r w:rsidR="00094576">
              <w:rPr>
                <w:sz w:val="24"/>
                <w:szCs w:val="24"/>
              </w:rPr>
              <w:t>(Ounces)</w:t>
            </w:r>
          </w:p>
        </w:tc>
        <w:tc>
          <w:tcPr>
            <w:tcW w:w="3402" w:type="dxa"/>
          </w:tcPr>
          <w:p w14:paraId="04A1001F" w14:textId="77777777" w:rsidR="00094576" w:rsidRPr="00300297" w:rsidRDefault="00094576">
            <w:pPr>
              <w:jc w:val="center"/>
              <w:rPr>
                <w:sz w:val="24"/>
                <w:szCs w:val="24"/>
              </w:rPr>
            </w:pPr>
            <w:r w:rsidRPr="00300297">
              <w:rPr>
                <w:sz w:val="24"/>
                <w:szCs w:val="24"/>
              </w:rPr>
              <w:t>R</w:t>
            </w:r>
            <w:r w:rsidRPr="00300297">
              <w:rPr>
                <w:rFonts w:hint="eastAsia"/>
                <w:sz w:val="24"/>
                <w:szCs w:val="24"/>
              </w:rPr>
              <w:t>290</w:t>
            </w:r>
            <w:r w:rsidRPr="00300297">
              <w:rPr>
                <w:sz w:val="24"/>
                <w:szCs w:val="24"/>
              </w:rPr>
              <w:t xml:space="preserve"> / </w:t>
            </w:r>
            <w:r w:rsidRPr="00300297">
              <w:rPr>
                <w:rFonts w:hint="eastAsia"/>
                <w:sz w:val="24"/>
                <w:szCs w:val="24"/>
              </w:rPr>
              <w:t>2.5</w:t>
            </w:r>
          </w:p>
        </w:tc>
        <w:tc>
          <w:tcPr>
            <w:tcW w:w="3544" w:type="dxa"/>
          </w:tcPr>
          <w:p w14:paraId="2F8E59F0" w14:textId="77777777" w:rsidR="00094576" w:rsidRPr="00300297" w:rsidRDefault="00094576" w:rsidP="002761F4">
            <w:pPr>
              <w:jc w:val="center"/>
              <w:rPr>
                <w:sz w:val="24"/>
                <w:szCs w:val="24"/>
              </w:rPr>
            </w:pPr>
            <w:r w:rsidRPr="00300297">
              <w:rPr>
                <w:sz w:val="24"/>
                <w:szCs w:val="24"/>
              </w:rPr>
              <w:t>R</w:t>
            </w:r>
            <w:r w:rsidRPr="00300297">
              <w:rPr>
                <w:rFonts w:hint="eastAsia"/>
                <w:sz w:val="24"/>
                <w:szCs w:val="24"/>
              </w:rPr>
              <w:t>290</w:t>
            </w:r>
            <w:r w:rsidRPr="00300297">
              <w:rPr>
                <w:sz w:val="24"/>
                <w:szCs w:val="24"/>
              </w:rPr>
              <w:t xml:space="preserve"> / </w:t>
            </w:r>
            <w:r w:rsidRPr="00300297">
              <w:rPr>
                <w:rFonts w:hint="eastAsia"/>
                <w:sz w:val="24"/>
                <w:szCs w:val="24"/>
              </w:rPr>
              <w:t>2.8</w:t>
            </w:r>
          </w:p>
        </w:tc>
      </w:tr>
      <w:tr w:rsidR="00094576" w14:paraId="449B8EC7" w14:textId="77777777" w:rsidTr="00260C5F">
        <w:tc>
          <w:tcPr>
            <w:tcW w:w="2518" w:type="dxa"/>
          </w:tcPr>
          <w:p w14:paraId="0E856086" w14:textId="77777777" w:rsidR="00094576" w:rsidRDefault="00094576">
            <w:pPr>
              <w:rPr>
                <w:sz w:val="24"/>
                <w:szCs w:val="24"/>
              </w:rPr>
            </w:pPr>
            <w:r>
              <w:rPr>
                <w:sz w:val="24"/>
                <w:szCs w:val="24"/>
              </w:rPr>
              <w:t>Design Pressure(High/Low)</w:t>
            </w:r>
          </w:p>
        </w:tc>
        <w:tc>
          <w:tcPr>
            <w:tcW w:w="3402" w:type="dxa"/>
          </w:tcPr>
          <w:p w14:paraId="2DD4A28A" w14:textId="77777777" w:rsidR="00094576" w:rsidRPr="00300297" w:rsidRDefault="00260C5F">
            <w:pPr>
              <w:rPr>
                <w:sz w:val="24"/>
                <w:szCs w:val="24"/>
              </w:rPr>
            </w:pPr>
            <w:r>
              <w:rPr>
                <w:rFonts w:hint="eastAsia"/>
                <w:sz w:val="24"/>
                <w:szCs w:val="24"/>
              </w:rPr>
              <w:t xml:space="preserve">   </w:t>
            </w:r>
            <w:r w:rsidR="00094576" w:rsidRPr="00300297">
              <w:rPr>
                <w:sz w:val="24"/>
                <w:szCs w:val="24"/>
              </w:rPr>
              <w:t xml:space="preserve"> </w:t>
            </w:r>
            <w:bookmarkStart w:id="0" w:name="OLE_LINK1"/>
            <w:bookmarkStart w:id="1" w:name="OLE_LINK2"/>
            <w:r w:rsidR="00094576" w:rsidRPr="00300297">
              <w:rPr>
                <w:rFonts w:hint="eastAsia"/>
                <w:sz w:val="24"/>
                <w:szCs w:val="24"/>
              </w:rPr>
              <w:t>280</w:t>
            </w:r>
            <w:r w:rsidR="00094576" w:rsidRPr="00300297">
              <w:rPr>
                <w:sz w:val="24"/>
                <w:szCs w:val="24"/>
              </w:rPr>
              <w:t xml:space="preserve"> psig / </w:t>
            </w:r>
            <w:r w:rsidR="00094576" w:rsidRPr="00300297">
              <w:rPr>
                <w:rFonts w:hint="eastAsia"/>
                <w:sz w:val="24"/>
                <w:szCs w:val="24"/>
              </w:rPr>
              <w:t>36</w:t>
            </w:r>
            <w:r w:rsidR="00094576" w:rsidRPr="00300297">
              <w:rPr>
                <w:sz w:val="24"/>
                <w:szCs w:val="24"/>
              </w:rPr>
              <w:t xml:space="preserve"> psig</w:t>
            </w:r>
            <w:bookmarkEnd w:id="0"/>
            <w:bookmarkEnd w:id="1"/>
          </w:p>
        </w:tc>
        <w:tc>
          <w:tcPr>
            <w:tcW w:w="3544" w:type="dxa"/>
          </w:tcPr>
          <w:p w14:paraId="516C58E8" w14:textId="77777777" w:rsidR="00094576" w:rsidRPr="00300297" w:rsidRDefault="00094576" w:rsidP="002761F4">
            <w:pPr>
              <w:rPr>
                <w:sz w:val="24"/>
                <w:szCs w:val="24"/>
              </w:rPr>
            </w:pPr>
            <w:r w:rsidRPr="00300297">
              <w:rPr>
                <w:sz w:val="24"/>
                <w:szCs w:val="24"/>
              </w:rPr>
              <w:t xml:space="preserve"> </w:t>
            </w:r>
            <w:r w:rsidR="00260C5F">
              <w:rPr>
                <w:rFonts w:hint="eastAsia"/>
                <w:sz w:val="24"/>
                <w:szCs w:val="24"/>
              </w:rPr>
              <w:t xml:space="preserve">      </w:t>
            </w:r>
            <w:r w:rsidRPr="00300297">
              <w:rPr>
                <w:rFonts w:hint="eastAsia"/>
                <w:sz w:val="24"/>
                <w:szCs w:val="24"/>
              </w:rPr>
              <w:t>280</w:t>
            </w:r>
            <w:r w:rsidRPr="00300297">
              <w:rPr>
                <w:sz w:val="24"/>
                <w:szCs w:val="24"/>
              </w:rPr>
              <w:t xml:space="preserve"> psig / </w:t>
            </w:r>
            <w:r w:rsidRPr="00300297">
              <w:rPr>
                <w:rFonts w:hint="eastAsia"/>
                <w:sz w:val="24"/>
                <w:szCs w:val="24"/>
              </w:rPr>
              <w:t>36</w:t>
            </w:r>
            <w:r w:rsidRPr="00300297">
              <w:rPr>
                <w:sz w:val="24"/>
                <w:szCs w:val="24"/>
              </w:rPr>
              <w:t xml:space="preserve"> psig</w:t>
            </w:r>
          </w:p>
        </w:tc>
      </w:tr>
      <w:tr w:rsidR="00094576" w14:paraId="6E8DE4FE" w14:textId="77777777" w:rsidTr="00260C5F">
        <w:tc>
          <w:tcPr>
            <w:tcW w:w="2518" w:type="dxa"/>
          </w:tcPr>
          <w:p w14:paraId="1EC1419C" w14:textId="77777777" w:rsidR="00094576" w:rsidRDefault="00094576">
            <w:pPr>
              <w:rPr>
                <w:sz w:val="24"/>
                <w:szCs w:val="24"/>
              </w:rPr>
            </w:pPr>
            <w:r>
              <w:rPr>
                <w:sz w:val="24"/>
                <w:szCs w:val="24"/>
              </w:rPr>
              <w:t>Net weight(</w:t>
            </w:r>
            <w:r>
              <w:rPr>
                <w:rFonts w:hint="eastAsia"/>
                <w:sz w:val="24"/>
                <w:szCs w:val="24"/>
              </w:rPr>
              <w:t>LBS</w:t>
            </w:r>
            <w:r>
              <w:rPr>
                <w:sz w:val="24"/>
                <w:szCs w:val="24"/>
              </w:rPr>
              <w:t>)</w:t>
            </w:r>
          </w:p>
        </w:tc>
        <w:tc>
          <w:tcPr>
            <w:tcW w:w="3402" w:type="dxa"/>
          </w:tcPr>
          <w:p w14:paraId="76FEC4ED" w14:textId="77777777" w:rsidR="00094576" w:rsidRPr="00300297" w:rsidRDefault="00094576">
            <w:pPr>
              <w:jc w:val="center"/>
              <w:rPr>
                <w:sz w:val="24"/>
                <w:szCs w:val="24"/>
              </w:rPr>
            </w:pPr>
            <w:r w:rsidRPr="00300297">
              <w:rPr>
                <w:rFonts w:hint="eastAsia"/>
                <w:sz w:val="24"/>
                <w:szCs w:val="24"/>
              </w:rPr>
              <w:t>126</w:t>
            </w:r>
          </w:p>
        </w:tc>
        <w:tc>
          <w:tcPr>
            <w:tcW w:w="3544" w:type="dxa"/>
          </w:tcPr>
          <w:p w14:paraId="26D5AE56" w14:textId="77777777" w:rsidR="00094576" w:rsidRPr="00300297" w:rsidRDefault="00094576">
            <w:pPr>
              <w:jc w:val="center"/>
              <w:rPr>
                <w:sz w:val="24"/>
                <w:szCs w:val="24"/>
              </w:rPr>
            </w:pPr>
            <w:r w:rsidRPr="00300297">
              <w:rPr>
                <w:rFonts w:hint="eastAsia"/>
                <w:sz w:val="24"/>
                <w:szCs w:val="24"/>
              </w:rPr>
              <w:t>145</w:t>
            </w:r>
          </w:p>
        </w:tc>
      </w:tr>
    </w:tbl>
    <w:p w14:paraId="5496D69D" w14:textId="77777777" w:rsidR="00852096" w:rsidRDefault="00852096">
      <w:pPr>
        <w:rPr>
          <w:sz w:val="24"/>
          <w:szCs w:val="24"/>
        </w:rPr>
      </w:pPr>
    </w:p>
    <w:p w14:paraId="39B42611" w14:textId="77777777" w:rsidR="00852096" w:rsidRDefault="00852096">
      <w:pPr>
        <w:rPr>
          <w:sz w:val="24"/>
          <w:szCs w:val="24"/>
        </w:rPr>
      </w:pPr>
    </w:p>
    <w:p w14:paraId="4F253CA2" w14:textId="77777777" w:rsidR="00852096" w:rsidRDefault="00852096">
      <w:pPr>
        <w:rPr>
          <w:sz w:val="24"/>
          <w:szCs w:val="24"/>
        </w:rPr>
      </w:pPr>
    </w:p>
    <w:p w14:paraId="6293E040" w14:textId="77777777" w:rsidR="00852096" w:rsidRDefault="00852096">
      <w:pPr>
        <w:rPr>
          <w:sz w:val="24"/>
          <w:szCs w:val="24"/>
        </w:rPr>
      </w:pPr>
    </w:p>
    <w:p w14:paraId="5E0EE970" w14:textId="77777777" w:rsidR="00852096" w:rsidRDefault="008D0136">
      <w:pPr>
        <w:rPr>
          <w:rFonts w:ascii="Arial Black" w:hAnsi="Arial Black"/>
          <w:sz w:val="36"/>
          <w:szCs w:val="36"/>
        </w:rPr>
      </w:pPr>
      <w:r>
        <w:rPr>
          <w:rFonts w:ascii="Arial Black" w:hAnsi="Arial Black"/>
          <w:sz w:val="36"/>
          <w:szCs w:val="36"/>
        </w:rPr>
        <w:t>Installation Instruction</w:t>
      </w:r>
    </w:p>
    <w:p w14:paraId="7D1E66FE" w14:textId="77777777" w:rsidR="00852096" w:rsidRDefault="008D0136">
      <w:pPr>
        <w:rPr>
          <w:rFonts w:ascii="Times New Roman" w:hAnsi="Times New Roman" w:cs="Times New Roman"/>
          <w:sz w:val="32"/>
          <w:szCs w:val="32"/>
        </w:rPr>
      </w:pPr>
      <w:r>
        <w:rPr>
          <w:rFonts w:ascii="Times New Roman" w:hAnsi="Times New Roman" w:cs="Times New Roman"/>
          <w:sz w:val="32"/>
          <w:szCs w:val="32"/>
        </w:rPr>
        <w:t>--Unpacking and Handling</w:t>
      </w:r>
    </w:p>
    <w:p w14:paraId="12622167" w14:textId="77777777" w:rsidR="00852096" w:rsidRDefault="008D0136">
      <w:pPr>
        <w:autoSpaceDE w:val="0"/>
        <w:autoSpaceDN w:val="0"/>
        <w:adjustRightInd w:val="0"/>
        <w:jc w:val="left"/>
        <w:rPr>
          <w:rFonts w:ascii="Times New Roman" w:hAnsi="Times New Roman" w:cs="Times New Roman"/>
          <w:kern w:val="0"/>
          <w:sz w:val="24"/>
          <w:szCs w:val="24"/>
        </w:rPr>
      </w:pPr>
      <w:r>
        <w:rPr>
          <w:rFonts w:ascii="Times New Roman" w:hAnsi="Times New Roman" w:cs="Times New Roman"/>
          <w:kern w:val="0"/>
          <w:sz w:val="24"/>
          <w:szCs w:val="24"/>
        </w:rPr>
        <w:t>The freezer is in the package of cardboard box with foam boards protect when it arrives at user’s place.</w:t>
      </w:r>
    </w:p>
    <w:p w14:paraId="59A81B19" w14:textId="77777777" w:rsidR="00852096" w:rsidRDefault="008D0136">
      <w:pPr>
        <w:autoSpaceDE w:val="0"/>
        <w:autoSpaceDN w:val="0"/>
        <w:adjustRightInd w:val="0"/>
        <w:jc w:val="left"/>
        <w:rPr>
          <w:rFonts w:ascii="Times New Roman" w:hAnsi="Times New Roman" w:cs="Times New Roman"/>
          <w:kern w:val="0"/>
          <w:sz w:val="24"/>
          <w:szCs w:val="24"/>
        </w:rPr>
      </w:pPr>
      <w:r>
        <w:rPr>
          <w:rFonts w:ascii="Times New Roman" w:hAnsi="Times New Roman" w:cs="Times New Roman"/>
          <w:kern w:val="0"/>
          <w:sz w:val="24"/>
          <w:szCs w:val="24"/>
        </w:rPr>
        <w:t xml:space="preserve">The freezer must be transported and handled with care to avoid posing a hazard to persons or property. </w:t>
      </w:r>
      <w:r>
        <w:rPr>
          <w:rFonts w:ascii="Times New Roman" w:hAnsi="Times New Roman" w:cs="Times New Roman"/>
          <w:bCs/>
          <w:sz w:val="24"/>
          <w:szCs w:val="24"/>
        </w:rPr>
        <w:t>Never place a freezer on its side or turn it upside down as this may damage or impair operation of the refrigerated unit.</w:t>
      </w:r>
    </w:p>
    <w:p w14:paraId="21246E24" w14:textId="77777777" w:rsidR="00852096" w:rsidRDefault="008D0136">
      <w:pPr>
        <w:autoSpaceDE w:val="0"/>
        <w:autoSpaceDN w:val="0"/>
        <w:adjustRightInd w:val="0"/>
        <w:jc w:val="left"/>
        <w:rPr>
          <w:rFonts w:ascii="Times New Roman" w:hAnsi="Times New Roman" w:cs="Times New Roman"/>
          <w:color w:val="231F20"/>
          <w:kern w:val="0"/>
          <w:sz w:val="24"/>
          <w:szCs w:val="24"/>
        </w:rPr>
      </w:pPr>
      <w:r>
        <w:rPr>
          <w:rFonts w:ascii="Times New Roman" w:hAnsi="Times New Roman" w:cs="Times New Roman"/>
          <w:color w:val="231F20"/>
          <w:kern w:val="0"/>
          <w:sz w:val="24"/>
          <w:szCs w:val="24"/>
        </w:rPr>
        <w:t xml:space="preserve">We </w:t>
      </w:r>
      <w:proofErr w:type="spellStart"/>
      <w:r>
        <w:rPr>
          <w:rFonts w:ascii="Times New Roman" w:hAnsi="Times New Roman" w:cs="Times New Roman"/>
          <w:color w:val="231F20"/>
          <w:kern w:val="0"/>
          <w:sz w:val="24"/>
          <w:szCs w:val="24"/>
        </w:rPr>
        <w:t>can not</w:t>
      </w:r>
      <w:proofErr w:type="spellEnd"/>
      <w:r>
        <w:rPr>
          <w:rFonts w:ascii="Times New Roman" w:hAnsi="Times New Roman" w:cs="Times New Roman"/>
          <w:color w:val="231F20"/>
          <w:kern w:val="0"/>
          <w:sz w:val="24"/>
          <w:szCs w:val="24"/>
        </w:rPr>
        <w:t xml:space="preserve"> held liable for any damage or defects arising directly or indirectly from improper handling of the equipment or non-compliance with the safeguards illustrated above.</w:t>
      </w:r>
    </w:p>
    <w:p w14:paraId="0DA22FAD" w14:textId="77777777" w:rsidR="00852096" w:rsidRDefault="00852096">
      <w:pPr>
        <w:rPr>
          <w:sz w:val="24"/>
          <w:szCs w:val="24"/>
        </w:rPr>
      </w:pPr>
    </w:p>
    <w:p w14:paraId="220BB619" w14:textId="77777777" w:rsidR="00852096" w:rsidRDefault="008D0136">
      <w:pPr>
        <w:rPr>
          <w:rFonts w:ascii="Times New Roman" w:hAnsi="Times New Roman" w:cs="Times New Roman"/>
          <w:sz w:val="32"/>
          <w:szCs w:val="32"/>
        </w:rPr>
      </w:pPr>
      <w:r>
        <w:rPr>
          <w:rFonts w:ascii="Times New Roman" w:hAnsi="Times New Roman" w:cs="Times New Roman"/>
          <w:sz w:val="32"/>
          <w:szCs w:val="32"/>
        </w:rPr>
        <w:t>-- Side clearance for the freezer</w:t>
      </w:r>
    </w:p>
    <w:p w14:paraId="3655A40A" w14:textId="77777777" w:rsidR="00852096" w:rsidRDefault="008D0136">
      <w:pPr>
        <w:rPr>
          <w:sz w:val="24"/>
          <w:szCs w:val="24"/>
        </w:rPr>
      </w:pPr>
      <w:r>
        <w:rPr>
          <w:sz w:val="24"/>
          <w:szCs w:val="24"/>
        </w:rPr>
        <w:t xml:space="preserve">Install the freezer in an indoor and well-ventilated area with even flat ground.  </w:t>
      </w:r>
    </w:p>
    <w:p w14:paraId="0E82EE00" w14:textId="77777777" w:rsidR="00852096" w:rsidRDefault="008D0136">
      <w:pPr>
        <w:rPr>
          <w:sz w:val="24"/>
          <w:szCs w:val="24"/>
        </w:rPr>
      </w:pPr>
      <w:r>
        <w:rPr>
          <w:noProof/>
          <w:sz w:val="24"/>
          <w:szCs w:val="24"/>
        </w:rPr>
        <mc:AlternateContent>
          <mc:Choice Requires="wps">
            <w:drawing>
              <wp:anchor distT="0" distB="0" distL="114300" distR="114300" simplePos="0" relativeHeight="251670528" behindDoc="0" locked="0" layoutInCell="1" allowOverlap="1" wp14:anchorId="7367F6DD" wp14:editId="767682B4">
                <wp:simplePos x="0" y="0"/>
                <wp:positionH relativeFrom="column">
                  <wp:posOffset>3750614</wp:posOffset>
                </wp:positionH>
                <wp:positionV relativeFrom="paragraph">
                  <wp:posOffset>177579</wp:posOffset>
                </wp:positionV>
                <wp:extent cx="2545715" cy="1510748"/>
                <wp:effectExtent l="0" t="0" r="0" b="0"/>
                <wp:wrapNone/>
                <wp:docPr id="18" name="文本框 8"/>
                <wp:cNvGraphicFramePr/>
                <a:graphic xmlns:a="http://schemas.openxmlformats.org/drawingml/2006/main">
                  <a:graphicData uri="http://schemas.microsoft.com/office/word/2010/wordprocessingShape">
                    <wps:wsp>
                      <wps:cNvSpPr txBox="1"/>
                      <wps:spPr>
                        <a:xfrm>
                          <a:off x="0" y="0"/>
                          <a:ext cx="2545715" cy="1510748"/>
                        </a:xfrm>
                        <a:prstGeom prst="rect">
                          <a:avLst/>
                        </a:prstGeom>
                        <a:solidFill>
                          <a:srgbClr val="FFFFFF"/>
                        </a:solidFill>
                        <a:ln w="9525">
                          <a:noFill/>
                        </a:ln>
                      </wps:spPr>
                      <wps:txbx>
                        <w:txbxContent>
                          <w:p w14:paraId="04DDD73F" w14:textId="77777777" w:rsidR="00852096" w:rsidRDefault="00896DE2">
                            <w:r>
                              <w:rPr>
                                <w:noProof/>
                              </w:rPr>
                              <w:drawing>
                                <wp:inline distT="0" distB="0" distL="0" distR="0" wp14:anchorId="12156364" wp14:editId="5992BB8F">
                                  <wp:extent cx="2364740" cy="137995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64740" cy="1379954"/>
                                          </a:xfrm>
                                          <a:prstGeom prst="rect">
                                            <a:avLst/>
                                          </a:prstGeom>
                                        </pic:spPr>
                                      </pic:pic>
                                    </a:graphicData>
                                  </a:graphic>
                                </wp:inline>
                              </w:drawing>
                            </w:r>
                          </w:p>
                        </w:txbxContent>
                      </wps:txbx>
                      <wps:bodyPr upright="1">
                        <a:noAutofit/>
                      </wps:bodyPr>
                    </wps:wsp>
                  </a:graphicData>
                </a:graphic>
                <wp14:sizeRelH relativeFrom="margin">
                  <wp14:pctWidth>40000</wp14:pctWidth>
                </wp14:sizeRelH>
                <wp14:sizeRelV relativeFrom="margin">
                  <wp14:pctHeight>0</wp14:pctHeight>
                </wp14:sizeRelV>
              </wp:anchor>
            </w:drawing>
          </mc:Choice>
          <mc:Fallback>
            <w:pict>
              <v:shape w14:anchorId="7367F6DD" id="文本框 8" o:spid="_x0000_s1032" type="#_x0000_t202" style="position:absolute;left:0;text-align:left;margin-left:295.3pt;margin-top:14pt;width:200.45pt;height:118.95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" stroked="f">
                <v:textbox>
                  <w:txbxContent>
                    <w:p w14:paraId="04DDD73F" w14:textId="77777777" w:rsidR="00852096" w:rsidRDefault="00896DE2">
                      <w:r>
                        <w:rPr>
                          <w:noProof/>
                        </w:rPr>
                        <w:drawing>
                          <wp:inline distT="0" distB="0" distL="0" distR="0" wp14:anchorId="12156364" wp14:editId="5992BB8F">
                            <wp:extent cx="2364740" cy="137995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64740" cy="1379954"/>
                                    </a:xfrm>
                                    <a:prstGeom prst="rect">
                                      <a:avLst/>
                                    </a:prstGeom>
                                  </pic:spPr>
                                </pic:pic>
                              </a:graphicData>
                            </a:graphic>
                          </wp:inline>
                        </w:drawing>
                      </w:r>
                    </w:p>
                  </w:txbxContent>
                </v:textbox>
              </v:shape>
            </w:pict>
          </mc:Fallback>
        </mc:AlternateContent>
      </w:r>
      <w:r>
        <w:rPr>
          <w:sz w:val="24"/>
          <w:szCs w:val="24"/>
        </w:rPr>
        <w:t xml:space="preserve">Keep side clearance for the freezer, leave a 3 inch </w:t>
      </w:r>
    </w:p>
    <w:p w14:paraId="4FF12BB9" w14:textId="77777777" w:rsidR="00852096" w:rsidRDefault="008D0136">
      <w:pPr>
        <w:rPr>
          <w:sz w:val="24"/>
          <w:szCs w:val="24"/>
        </w:rPr>
      </w:pPr>
      <w:r>
        <w:rPr>
          <w:sz w:val="24"/>
          <w:szCs w:val="24"/>
        </w:rPr>
        <w:t xml:space="preserve">(75mm) clearance at each side of the freezer for </w:t>
      </w:r>
    </w:p>
    <w:p w14:paraId="72273B1C" w14:textId="77777777" w:rsidR="00852096" w:rsidRDefault="008D0136">
      <w:pPr>
        <w:rPr>
          <w:sz w:val="24"/>
          <w:szCs w:val="24"/>
        </w:rPr>
      </w:pPr>
      <w:r>
        <w:rPr>
          <w:sz w:val="24"/>
          <w:szCs w:val="24"/>
        </w:rPr>
        <w:t>adequate air circulation.</w:t>
      </w:r>
    </w:p>
    <w:p w14:paraId="66139861" w14:textId="77777777" w:rsidR="00852096" w:rsidRDefault="00852096">
      <w:pPr>
        <w:rPr>
          <w:sz w:val="24"/>
          <w:szCs w:val="24"/>
        </w:rPr>
      </w:pPr>
    </w:p>
    <w:p w14:paraId="18C9C125" w14:textId="77777777" w:rsidR="00852096" w:rsidRDefault="00852096">
      <w:pPr>
        <w:rPr>
          <w:sz w:val="24"/>
          <w:szCs w:val="24"/>
        </w:rPr>
      </w:pPr>
    </w:p>
    <w:p w14:paraId="0F035E3E" w14:textId="77777777" w:rsidR="00852096" w:rsidRDefault="00852096">
      <w:pPr>
        <w:rPr>
          <w:sz w:val="24"/>
          <w:szCs w:val="24"/>
        </w:rPr>
      </w:pPr>
    </w:p>
    <w:p w14:paraId="0F43340A" w14:textId="77777777" w:rsidR="00852096" w:rsidRDefault="00852096">
      <w:pPr>
        <w:rPr>
          <w:sz w:val="24"/>
          <w:szCs w:val="24"/>
        </w:rPr>
      </w:pPr>
    </w:p>
    <w:p w14:paraId="20300A00" w14:textId="77777777" w:rsidR="00852096" w:rsidRDefault="008D0136">
      <w:pPr>
        <w:rPr>
          <w:rFonts w:ascii="Times New Roman" w:hAnsi="Times New Roman" w:cs="Times New Roman"/>
          <w:sz w:val="32"/>
          <w:szCs w:val="32"/>
        </w:rPr>
      </w:pPr>
      <w:r>
        <w:rPr>
          <w:rFonts w:ascii="Times New Roman" w:hAnsi="Times New Roman" w:cs="Times New Roman"/>
          <w:sz w:val="32"/>
          <w:szCs w:val="32"/>
        </w:rPr>
        <w:t>--Electric connection</w:t>
      </w:r>
    </w:p>
    <w:p w14:paraId="6DFC5579" w14:textId="77777777" w:rsidR="00852096" w:rsidRDefault="008D0136">
      <w:pPr>
        <w:rPr>
          <w:rFonts w:ascii="Times New Roman" w:hAnsi="Times New Roman" w:cs="Times New Roman"/>
          <w:sz w:val="24"/>
          <w:szCs w:val="24"/>
        </w:rPr>
      </w:pPr>
      <w:r>
        <w:rPr>
          <w:noProof/>
          <w:sz w:val="24"/>
          <w:szCs w:val="24"/>
        </w:rPr>
        <w:drawing>
          <wp:inline distT="0" distB="0" distL="0" distR="0" wp14:anchorId="3B812E80" wp14:editId="65E1A8C2">
            <wp:extent cx="381000" cy="340995"/>
            <wp:effectExtent l="19050" t="0" r="0" b="0"/>
            <wp:docPr id="13" name="图片 3" descr="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Warning.png"/>
                    <pic:cNvPicPr>
                      <a:picLocks noChangeAspect="1"/>
                    </pic:cNvPicPr>
                  </pic:nvPicPr>
                  <pic:blipFill>
                    <a:blip r:embed="rId15" cstate="print"/>
                    <a:stretch>
                      <a:fillRect/>
                    </a:stretch>
                  </pic:blipFill>
                  <pic:spPr>
                    <a:xfrm>
                      <a:off x="0" y="0"/>
                      <a:ext cx="383345" cy="343107"/>
                    </a:xfrm>
                    <a:prstGeom prst="rect">
                      <a:avLst/>
                    </a:prstGeom>
                  </pic:spPr>
                </pic:pic>
              </a:graphicData>
            </a:graphic>
          </wp:inline>
        </w:drawing>
      </w:r>
      <w:r>
        <w:rPr>
          <w:sz w:val="24"/>
          <w:szCs w:val="24"/>
        </w:rPr>
        <w:t xml:space="preserve">  </w:t>
      </w:r>
      <w:r>
        <w:rPr>
          <w:b/>
          <w:sz w:val="24"/>
          <w:szCs w:val="24"/>
        </w:rPr>
        <w:t xml:space="preserve">WARING    </w:t>
      </w:r>
      <w:r>
        <w:rPr>
          <w:rFonts w:ascii="Times New Roman" w:hAnsi="Times New Roman" w:cs="Times New Roman"/>
          <w:sz w:val="24"/>
          <w:szCs w:val="24"/>
        </w:rPr>
        <w:t>Electric connection must be carried out by professional and qualified persons</w:t>
      </w:r>
    </w:p>
    <w:p w14:paraId="0467FAFF" w14:textId="77777777" w:rsidR="00852096" w:rsidRDefault="00852096">
      <w:pPr>
        <w:rPr>
          <w:sz w:val="24"/>
          <w:szCs w:val="24"/>
        </w:rPr>
      </w:pPr>
    </w:p>
    <w:p w14:paraId="2414BBD1" w14:textId="77777777" w:rsidR="00852096" w:rsidRDefault="008D0136">
      <w:pPr>
        <w:rPr>
          <w:rFonts w:ascii="Times New Roman" w:hAnsi="Times New Roman" w:cs="Times New Roman"/>
          <w:sz w:val="24"/>
          <w:szCs w:val="24"/>
        </w:rPr>
      </w:pPr>
      <w:r>
        <w:rPr>
          <w:sz w:val="24"/>
          <w:szCs w:val="24"/>
        </w:rPr>
        <w:t xml:space="preserve">The mains voltage corresponds to the voltage on the freezer 115V/60Hz/1Ph; </w:t>
      </w:r>
      <w:r>
        <w:rPr>
          <w:rFonts w:ascii="Times New Roman" w:hAnsi="Times New Roman" w:cs="Times New Roman"/>
          <w:color w:val="231F20"/>
          <w:kern w:val="0"/>
          <w:sz w:val="24"/>
          <w:szCs w:val="24"/>
        </w:rPr>
        <w:t xml:space="preserve">to ensure proper operation it is essential for the power supply voltage to come within a range of +/-10% of the unit’s rated voltage. </w:t>
      </w:r>
    </w:p>
    <w:p w14:paraId="4A75F6B9" w14:textId="77777777" w:rsidR="00852096" w:rsidRDefault="008D0136">
      <w:pPr>
        <w:spacing w:before="120" w:line="240" w:lineRule="exact"/>
        <w:ind w:rightChars="61" w:right="128"/>
        <w:jc w:val="left"/>
        <w:rPr>
          <w:rFonts w:ascii="Times New Roman" w:eastAsia="SimSun" w:hAnsi="Times New Roman" w:cs="Times New Roman"/>
          <w:sz w:val="24"/>
          <w:szCs w:val="24"/>
        </w:rPr>
      </w:pPr>
      <w:r>
        <w:rPr>
          <w:rFonts w:ascii="Times New Roman" w:eastAsia="SimSun" w:hAnsi="Times New Roman" w:cs="Times New Roman"/>
          <w:color w:val="231F1F"/>
          <w:sz w:val="24"/>
          <w:szCs w:val="24"/>
        </w:rPr>
        <w:t xml:space="preserve">The freezer should be plugged into a grounded and properly-sized electrical outlet with appropriate </w:t>
      </w:r>
    </w:p>
    <w:p w14:paraId="2A870115" w14:textId="77777777" w:rsidR="00852096" w:rsidRDefault="008D0136">
      <w:pPr>
        <w:spacing w:before="120" w:line="240" w:lineRule="exact"/>
        <w:jc w:val="left"/>
        <w:rPr>
          <w:rFonts w:ascii="Times New Roman" w:eastAsia="SimSun" w:hAnsi="Times New Roman" w:cs="Times New Roman"/>
          <w:sz w:val="24"/>
          <w:szCs w:val="24"/>
        </w:rPr>
      </w:pPr>
      <w:r>
        <w:rPr>
          <w:rFonts w:ascii="Times New Roman" w:eastAsia="SimSun" w:hAnsi="Times New Roman" w:cs="Times New Roman"/>
          <w:color w:val="231F1F"/>
          <w:sz w:val="24"/>
          <w:szCs w:val="24"/>
        </w:rPr>
        <w:t xml:space="preserve">overcurrent protection. Please refer to the electrical requirements on the nameplate. </w:t>
      </w:r>
    </w:p>
    <w:p w14:paraId="18414F5C" w14:textId="77777777" w:rsidR="00852096" w:rsidRDefault="008D0136">
      <w:pPr>
        <w:spacing w:before="120" w:line="240" w:lineRule="exact"/>
        <w:jc w:val="left"/>
        <w:rPr>
          <w:rFonts w:ascii="Times New Roman" w:eastAsia="SimSun" w:hAnsi="Times New Roman" w:cs="Times New Roman"/>
          <w:color w:val="231F1F"/>
          <w:sz w:val="24"/>
          <w:szCs w:val="24"/>
        </w:rPr>
      </w:pPr>
      <w:r>
        <w:rPr>
          <w:rFonts w:ascii="Times New Roman" w:eastAsia="SimSun" w:hAnsi="Times New Roman" w:cs="Times New Roman"/>
          <w:color w:val="231F1F"/>
          <w:sz w:val="24"/>
          <w:szCs w:val="24"/>
        </w:rPr>
        <w:t>Make sure that your unit has its own dedicated outlet.  Do not use an extension cord.</w:t>
      </w:r>
    </w:p>
    <w:p w14:paraId="1C8E2FE6" w14:textId="77777777" w:rsidR="00852096" w:rsidRDefault="008D0136">
      <w:pPr>
        <w:spacing w:before="120" w:line="240" w:lineRule="exact"/>
        <w:jc w:val="left"/>
        <w:rPr>
          <w:rFonts w:ascii="Times New Roman" w:eastAsia="SimSun" w:hAnsi="Times New Roman" w:cs="Times New Roman"/>
          <w:sz w:val="24"/>
          <w:szCs w:val="24"/>
        </w:rPr>
      </w:pPr>
      <w:r>
        <w:rPr>
          <w:noProof/>
          <w:sz w:val="24"/>
          <w:szCs w:val="24"/>
        </w:rPr>
        <mc:AlternateContent>
          <mc:Choice Requires="wps">
            <w:drawing>
              <wp:anchor distT="0" distB="0" distL="114300" distR="114300" simplePos="0" relativeHeight="251674624" behindDoc="0" locked="0" layoutInCell="1" allowOverlap="1" wp14:anchorId="1D140687" wp14:editId="244B19AC">
                <wp:simplePos x="0" y="0"/>
                <wp:positionH relativeFrom="column">
                  <wp:posOffset>3232150</wp:posOffset>
                </wp:positionH>
                <wp:positionV relativeFrom="paragraph">
                  <wp:posOffset>137795</wp:posOffset>
                </wp:positionV>
                <wp:extent cx="2545715" cy="2082165"/>
                <wp:effectExtent l="0" t="0" r="6985" b="13335"/>
                <wp:wrapNone/>
                <wp:docPr id="20" name="文本框 10"/>
                <wp:cNvGraphicFramePr/>
                <a:graphic xmlns:a="http://schemas.openxmlformats.org/drawingml/2006/main">
                  <a:graphicData uri="http://schemas.microsoft.com/office/word/2010/wordprocessingShape">
                    <wps:wsp>
                      <wps:cNvSpPr txBox="1"/>
                      <wps:spPr>
                        <a:xfrm>
                          <a:off x="0" y="0"/>
                          <a:ext cx="2545715" cy="2082165"/>
                        </a:xfrm>
                        <a:prstGeom prst="rect">
                          <a:avLst/>
                        </a:prstGeom>
                        <a:solidFill>
                          <a:srgbClr val="FFFFFF"/>
                        </a:solidFill>
                        <a:ln w="9525">
                          <a:noFill/>
                        </a:ln>
                      </wps:spPr>
                      <wps:txbx>
                        <w:txbxContent>
                          <w:p w14:paraId="407D4C67" w14:textId="77777777" w:rsidR="00852096" w:rsidRDefault="008D0136">
                            <w:r>
                              <w:rPr>
                                <w:noProof/>
                              </w:rPr>
                              <w:drawing>
                                <wp:inline distT="0" distB="0" distL="0" distR="0" wp14:anchorId="6D323AAF" wp14:editId="3B022E55">
                                  <wp:extent cx="1952625" cy="1812925"/>
                                  <wp:effectExtent l="19050" t="0" r="9525" b="0"/>
                                  <wp:docPr id="16" name="图片 15" descr="YYPDF截图2016111910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YYPDF截图2016111910824.png"/>
                                          <pic:cNvPicPr>
                                            <a:picLocks noChangeAspect="1"/>
                                          </pic:cNvPicPr>
                                        </pic:nvPicPr>
                                        <pic:blipFill>
                                          <a:blip r:embed="rId16"/>
                                          <a:stretch>
                                            <a:fillRect/>
                                          </a:stretch>
                                        </pic:blipFill>
                                        <pic:spPr>
                                          <a:xfrm>
                                            <a:off x="0" y="0"/>
                                            <a:ext cx="1956036" cy="1816168"/>
                                          </a:xfrm>
                                          <a:prstGeom prst="rect">
                                            <a:avLst/>
                                          </a:prstGeom>
                                        </pic:spPr>
                                      </pic:pic>
                                    </a:graphicData>
                                  </a:graphic>
                                </wp:inline>
                              </w:drawing>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w14:anchorId="1D140687" id="文本框 10" o:spid="_x0000_s1033" type="#_x0000_t202" style="position:absolute;margin-left:254.5pt;margin-top:10.85pt;width:200.45pt;height:163.95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" stroked="f">
                <v:textbox style="mso-fit-shape-to-text:t">
                  <w:txbxContent>
                    <w:p w14:paraId="407D4C67" w14:textId="77777777" w:rsidR="00852096" w:rsidRDefault="008D0136">
                      <w:r>
                        <w:rPr>
                          <w:noProof/>
                        </w:rPr>
                        <w:drawing>
                          <wp:inline distT="0" distB="0" distL="0" distR="0" wp14:anchorId="6D323AAF" wp14:editId="3B022E55">
                            <wp:extent cx="1952625" cy="1812925"/>
                            <wp:effectExtent l="19050" t="0" r="9525" b="0"/>
                            <wp:docPr id="16" name="图片 15" descr="YYPDF截图2016111910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YYPDF截图2016111910824.png"/>
                                    <pic:cNvPicPr>
                                      <a:picLocks noChangeAspect="1"/>
                                    </pic:cNvPicPr>
                                  </pic:nvPicPr>
                                  <pic:blipFill>
                                    <a:blip r:embed="rId16"/>
                                    <a:stretch>
                                      <a:fillRect/>
                                    </a:stretch>
                                  </pic:blipFill>
                                  <pic:spPr>
                                    <a:xfrm>
                                      <a:off x="0" y="0"/>
                                      <a:ext cx="1956036" cy="1816168"/>
                                    </a:xfrm>
                                    <a:prstGeom prst="rect">
                                      <a:avLst/>
                                    </a:prstGeom>
                                  </pic:spPr>
                                </pic:pic>
                              </a:graphicData>
                            </a:graphic>
                          </wp:inline>
                        </w:drawing>
                      </w:r>
                    </w:p>
                  </w:txbxContent>
                </v:textbox>
              </v:shape>
            </w:pict>
          </mc:Fallback>
        </mc:AlternateContent>
      </w:r>
      <w:r>
        <w:rPr>
          <w:rFonts w:ascii="Times New Roman" w:eastAsia="SimSun" w:hAnsi="Times New Roman" w:cs="Times New Roman"/>
          <w:sz w:val="24"/>
          <w:szCs w:val="24"/>
        </w:rPr>
        <w:t>Do not cut, remove or bypass the grounding prong</w:t>
      </w:r>
    </w:p>
    <w:p w14:paraId="15D05C3B" w14:textId="77777777" w:rsidR="00852096" w:rsidRDefault="008D0136">
      <w:pPr>
        <w:rPr>
          <w:sz w:val="24"/>
          <w:szCs w:val="24"/>
        </w:rPr>
      </w:pPr>
      <w:r>
        <w:rPr>
          <w:noProof/>
          <w:sz w:val="24"/>
          <w:szCs w:val="24"/>
        </w:rPr>
        <mc:AlternateContent>
          <mc:Choice Requires="wps">
            <w:drawing>
              <wp:anchor distT="0" distB="0" distL="114300" distR="114300" simplePos="0" relativeHeight="251672576" behindDoc="0" locked="0" layoutInCell="1" allowOverlap="1" wp14:anchorId="7024B0E6" wp14:editId="4AA36A74">
                <wp:simplePos x="0" y="0"/>
                <wp:positionH relativeFrom="column">
                  <wp:posOffset>245110</wp:posOffset>
                </wp:positionH>
                <wp:positionV relativeFrom="paragraph">
                  <wp:posOffset>43180</wp:posOffset>
                </wp:positionV>
                <wp:extent cx="2545715" cy="1487805"/>
                <wp:effectExtent l="0" t="0" r="6985" b="17145"/>
                <wp:wrapNone/>
                <wp:docPr id="19" name="文本框 9"/>
                <wp:cNvGraphicFramePr/>
                <a:graphic xmlns:a="http://schemas.openxmlformats.org/drawingml/2006/main">
                  <a:graphicData uri="http://schemas.microsoft.com/office/word/2010/wordprocessingShape">
                    <wps:wsp>
                      <wps:cNvSpPr txBox="1"/>
                      <wps:spPr>
                        <a:xfrm>
                          <a:off x="0" y="0"/>
                          <a:ext cx="2545715" cy="1487805"/>
                        </a:xfrm>
                        <a:prstGeom prst="rect">
                          <a:avLst/>
                        </a:prstGeom>
                        <a:solidFill>
                          <a:srgbClr val="FFFFFF"/>
                        </a:solidFill>
                        <a:ln w="9525">
                          <a:noFill/>
                        </a:ln>
                      </wps:spPr>
                      <wps:txbx>
                        <w:txbxContent>
                          <w:p w14:paraId="7EBB6621" w14:textId="77777777" w:rsidR="00852096" w:rsidRDefault="008D0136">
                            <w:r>
                              <w:rPr>
                                <w:noProof/>
                              </w:rPr>
                              <w:drawing>
                                <wp:inline distT="0" distB="0" distL="0" distR="0" wp14:anchorId="5DB835F0" wp14:editId="7EFA27D4">
                                  <wp:extent cx="2114550" cy="1362075"/>
                                  <wp:effectExtent l="19050" t="0" r="0" b="0"/>
                                  <wp:docPr id="14" name="图片 13" descr="YYPDF截图2016111910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YYPDF截图2016111910254.png"/>
                                          <pic:cNvPicPr>
                                            <a:picLocks noChangeAspect="1"/>
                                          </pic:cNvPicPr>
                                        </pic:nvPicPr>
                                        <pic:blipFill>
                                          <a:blip r:embed="rId17"/>
                                          <a:stretch>
                                            <a:fillRect/>
                                          </a:stretch>
                                        </pic:blipFill>
                                        <pic:spPr>
                                          <a:xfrm>
                                            <a:off x="0" y="0"/>
                                            <a:ext cx="2114845" cy="1362265"/>
                                          </a:xfrm>
                                          <a:prstGeom prst="rect">
                                            <a:avLst/>
                                          </a:prstGeom>
                                        </pic:spPr>
                                      </pic:pic>
                                    </a:graphicData>
                                  </a:graphic>
                                </wp:inline>
                              </w:drawing>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w14:anchorId="7024B0E6" id="文本框 9" o:spid="_x0000_s1034" type="#_x0000_t202" style="position:absolute;left:0;text-align:left;margin-left:19.3pt;margin-top:3.4pt;width:200.45pt;height:117.15pt;z-index:2516725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" stroked="f">
                <v:textbox style="mso-fit-shape-to-text:t">
                  <w:txbxContent>
                    <w:p w14:paraId="7EBB6621" w14:textId="77777777" w:rsidR="00852096" w:rsidRDefault="008D0136">
                      <w:r>
                        <w:rPr>
                          <w:noProof/>
                        </w:rPr>
                        <w:drawing>
                          <wp:inline distT="0" distB="0" distL="0" distR="0" wp14:anchorId="5DB835F0" wp14:editId="7EFA27D4">
                            <wp:extent cx="2114550" cy="1362075"/>
                            <wp:effectExtent l="19050" t="0" r="0" b="0"/>
                            <wp:docPr id="14" name="图片 13" descr="YYPDF截图2016111910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YYPDF截图2016111910254.png"/>
                                    <pic:cNvPicPr>
                                      <a:picLocks noChangeAspect="1"/>
                                    </pic:cNvPicPr>
                                  </pic:nvPicPr>
                                  <pic:blipFill>
                                    <a:blip r:embed="rId17"/>
                                    <a:stretch>
                                      <a:fillRect/>
                                    </a:stretch>
                                  </pic:blipFill>
                                  <pic:spPr>
                                    <a:xfrm>
                                      <a:off x="0" y="0"/>
                                      <a:ext cx="2114845" cy="1362265"/>
                                    </a:xfrm>
                                    <a:prstGeom prst="rect">
                                      <a:avLst/>
                                    </a:prstGeom>
                                  </pic:spPr>
                                </pic:pic>
                              </a:graphicData>
                            </a:graphic>
                          </wp:inline>
                        </w:drawing>
                      </w:r>
                    </w:p>
                  </w:txbxContent>
                </v:textbox>
              </v:shape>
            </w:pict>
          </mc:Fallback>
        </mc:AlternateContent>
      </w:r>
    </w:p>
    <w:p w14:paraId="756EF675" w14:textId="77777777" w:rsidR="00852096" w:rsidRDefault="00852096">
      <w:pPr>
        <w:rPr>
          <w:sz w:val="24"/>
          <w:szCs w:val="24"/>
        </w:rPr>
      </w:pPr>
    </w:p>
    <w:p w14:paraId="3CF1DB18" w14:textId="77777777" w:rsidR="00852096" w:rsidRDefault="00852096">
      <w:pPr>
        <w:rPr>
          <w:sz w:val="24"/>
          <w:szCs w:val="24"/>
        </w:rPr>
      </w:pPr>
    </w:p>
    <w:p w14:paraId="256EF379" w14:textId="77777777" w:rsidR="00852096" w:rsidRDefault="00852096">
      <w:pPr>
        <w:rPr>
          <w:sz w:val="24"/>
          <w:szCs w:val="24"/>
        </w:rPr>
      </w:pPr>
    </w:p>
    <w:p w14:paraId="2C7F34F0" w14:textId="77777777" w:rsidR="00852096" w:rsidRDefault="00852096">
      <w:pPr>
        <w:rPr>
          <w:sz w:val="24"/>
          <w:szCs w:val="24"/>
        </w:rPr>
      </w:pPr>
    </w:p>
    <w:p w14:paraId="271E95B5" w14:textId="77777777" w:rsidR="00852096" w:rsidRDefault="00852096">
      <w:pPr>
        <w:rPr>
          <w:sz w:val="24"/>
          <w:szCs w:val="24"/>
        </w:rPr>
      </w:pPr>
    </w:p>
    <w:p w14:paraId="5B621546" w14:textId="77777777" w:rsidR="00852096" w:rsidRDefault="00852096">
      <w:pPr>
        <w:rPr>
          <w:sz w:val="24"/>
          <w:szCs w:val="24"/>
        </w:rPr>
      </w:pPr>
    </w:p>
    <w:p w14:paraId="5CD6F412" w14:textId="77777777" w:rsidR="00852096" w:rsidRDefault="00852096">
      <w:pPr>
        <w:rPr>
          <w:sz w:val="24"/>
          <w:szCs w:val="24"/>
        </w:rPr>
      </w:pPr>
    </w:p>
    <w:p w14:paraId="3D5E47FB" w14:textId="77777777" w:rsidR="00852096" w:rsidRDefault="00852096">
      <w:pPr>
        <w:rPr>
          <w:sz w:val="24"/>
          <w:szCs w:val="24"/>
        </w:rPr>
      </w:pPr>
    </w:p>
    <w:p w14:paraId="64FC422C" w14:textId="77777777" w:rsidR="00852096" w:rsidRDefault="00852096">
      <w:pPr>
        <w:rPr>
          <w:sz w:val="24"/>
          <w:szCs w:val="24"/>
        </w:rPr>
      </w:pPr>
    </w:p>
    <w:p w14:paraId="3C837198" w14:textId="77777777" w:rsidR="00173BC9" w:rsidRDefault="00173BC9" w:rsidP="00173BC9">
      <w:pPr>
        <w:rPr>
          <w:rFonts w:ascii="Arial Black" w:hAnsi="Arial Black"/>
          <w:sz w:val="32"/>
          <w:szCs w:val="32"/>
        </w:rPr>
      </w:pPr>
      <w:r>
        <w:rPr>
          <w:rFonts w:ascii="Arial Black" w:hAnsi="Arial Black"/>
          <w:sz w:val="32"/>
          <w:szCs w:val="32"/>
        </w:rPr>
        <w:lastRenderedPageBreak/>
        <w:t>Operation Instruction</w:t>
      </w:r>
    </w:p>
    <w:p w14:paraId="19A9A55E" w14:textId="77777777" w:rsidR="00173BC9" w:rsidRDefault="00173BC9" w:rsidP="00173BC9">
      <w:pPr>
        <w:rPr>
          <w:rFonts w:ascii="Times New Roman" w:hAnsi="Times New Roman" w:cs="Times New Roman"/>
          <w:b/>
          <w:sz w:val="32"/>
          <w:szCs w:val="32"/>
        </w:rPr>
      </w:pPr>
      <w:r>
        <w:rPr>
          <w:rFonts w:ascii="Times New Roman" w:hAnsi="Times New Roman" w:cs="Times New Roman"/>
          <w:b/>
          <w:sz w:val="32"/>
          <w:szCs w:val="32"/>
        </w:rPr>
        <w:t>--Setting temperature control</w:t>
      </w:r>
    </w:p>
    <w:p w14:paraId="1C39D620" w14:textId="77777777" w:rsidR="00173BC9" w:rsidRDefault="00173BC9" w:rsidP="00173BC9">
      <w:pPr>
        <w:spacing w:before="300" w:line="276" w:lineRule="auto"/>
        <w:jc w:val="left"/>
        <w:rPr>
          <w:rFonts w:ascii="Times New Roman" w:eastAsia="SimSun" w:hAnsi="Times New Roman" w:cs="Times New Roman"/>
          <w:sz w:val="24"/>
          <w:szCs w:val="24"/>
        </w:rPr>
      </w:pPr>
      <w:r>
        <w:rPr>
          <w:rFonts w:ascii="Times New Roman" w:hAnsi="Times New Roman" w:cs="Times New Roman"/>
          <w:bCs/>
          <w:sz w:val="24"/>
          <w:szCs w:val="24"/>
        </w:rPr>
        <w:t>For safe food storage, let the freezer run for 4 hours continuously, before placing food into the cabinet.</w:t>
      </w:r>
    </w:p>
    <w:p w14:paraId="71D84E55" w14:textId="77777777" w:rsidR="00173BC9" w:rsidRPr="00AC376C" w:rsidRDefault="00AF0A2C" w:rsidP="00173BC9">
      <w:pPr>
        <w:spacing w:before="300" w:line="276" w:lineRule="auto"/>
        <w:jc w:val="left"/>
        <w:rPr>
          <w:rFonts w:ascii="Times New Roman" w:eastAsia="SimSun" w:hAnsi="Times New Roman" w:cs="Times New Roman"/>
          <w:color w:val="FF0000"/>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704320" behindDoc="0" locked="0" layoutInCell="1" allowOverlap="1" wp14:anchorId="7A37CA90" wp14:editId="49630221">
                <wp:simplePos x="0" y="0"/>
                <wp:positionH relativeFrom="column">
                  <wp:posOffset>2724895</wp:posOffset>
                </wp:positionH>
                <wp:positionV relativeFrom="paragraph">
                  <wp:posOffset>1166495</wp:posOffset>
                </wp:positionV>
                <wp:extent cx="1812898" cy="185166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12898" cy="1851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C86C7" w14:textId="77777777" w:rsidR="001145CB" w:rsidRDefault="00AF0A2C">
                            <w:r>
                              <w:rPr>
                                <w:noProof/>
                              </w:rPr>
                              <w:drawing>
                                <wp:inline distT="0" distB="0" distL="0" distR="0" wp14:anchorId="5DD6E294" wp14:editId="17BF3DA1">
                                  <wp:extent cx="1415845" cy="163424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16528" cy="16350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7CA90" id="文本框 47" o:spid="_x0000_s1035" type="#_x0000_t202" style="position:absolute;margin-left:214.55pt;margin-top:91.85pt;width:142.75pt;height:145.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" filled="f" stroked="f" strokeweight=".5pt">
                <v:textbox>
                  <w:txbxContent>
                    <w:p w14:paraId="0D6C86C7" w14:textId="77777777" w:rsidR="001145CB" w:rsidRDefault="00AF0A2C">
                      <w:r>
                        <w:rPr>
                          <w:noProof/>
                        </w:rPr>
                        <w:drawing>
                          <wp:inline distT="0" distB="0" distL="0" distR="0" wp14:anchorId="5DD6E294" wp14:editId="17BF3DA1">
                            <wp:extent cx="1415845" cy="163424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16528" cy="1635033"/>
                                    </a:xfrm>
                                    <a:prstGeom prst="rect">
                                      <a:avLst/>
                                    </a:prstGeom>
                                  </pic:spPr>
                                </pic:pic>
                              </a:graphicData>
                            </a:graphic>
                          </wp:inline>
                        </w:drawing>
                      </w:r>
                    </w:p>
                  </w:txbxContent>
                </v:textbox>
              </v:shape>
            </w:pict>
          </mc:Fallback>
        </mc:AlternateContent>
      </w:r>
      <w:r w:rsidR="00173BC9">
        <w:rPr>
          <w:rFonts w:ascii="Times New Roman" w:hAnsi="Times New Roman" w:cs="Times New Roman"/>
          <w:bCs/>
          <w:sz w:val="24"/>
          <w:szCs w:val="24"/>
        </w:rPr>
        <w:t>The temperature setting of the freezer can be adjusted by moving the thermostat axis position. It can be changed with screw driver or a coin shaped tool.</w:t>
      </w:r>
      <w:r w:rsidR="00173BC9">
        <w:rPr>
          <w:rFonts w:ascii="Times New Roman" w:eastAsia="SimSun" w:hAnsi="Times New Roman" w:cs="Times New Roman" w:hint="eastAsia"/>
          <w:sz w:val="24"/>
          <w:szCs w:val="24"/>
        </w:rPr>
        <w:t xml:space="preserve"> </w:t>
      </w:r>
      <w:r w:rsidR="00173BC9">
        <w:rPr>
          <w:rFonts w:ascii="Times New Roman" w:eastAsia="SimSun" w:hAnsi="Times New Roman" w:cs="Times New Roman"/>
          <w:sz w:val="24"/>
          <w:szCs w:val="24"/>
        </w:rPr>
        <w:t>The re</w:t>
      </w:r>
      <w:r w:rsidR="00173BC9">
        <w:rPr>
          <w:rFonts w:ascii="Times New Roman" w:eastAsia="SimSun" w:hAnsi="Times New Roman" w:cs="Times New Roman"/>
          <w:color w:val="231F1F"/>
          <w:sz w:val="24"/>
          <w:szCs w:val="24"/>
        </w:rPr>
        <w:t xml:space="preserve">commended setting for the freezer is at position “4”. Turn </w:t>
      </w:r>
      <w:r w:rsidR="00173BC9">
        <w:rPr>
          <w:rFonts w:ascii="Times New Roman" w:eastAsia="SimSun" w:hAnsi="Times New Roman" w:cs="Times New Roman" w:hint="eastAsia"/>
          <w:color w:val="231F1F"/>
          <w:sz w:val="24"/>
          <w:szCs w:val="24"/>
        </w:rPr>
        <w:t>axis</w:t>
      </w:r>
      <w:r w:rsidR="00173BC9">
        <w:rPr>
          <w:rFonts w:ascii="Times New Roman" w:eastAsia="SimSun" w:hAnsi="Times New Roman" w:cs="Times New Roman"/>
          <w:color w:val="231F1F"/>
          <w:sz w:val="24"/>
          <w:szCs w:val="24"/>
        </w:rPr>
        <w:t xml:space="preserve"> to its original position when the articles are frozen. Do not fast freeze for more than 4-5 hours. To decrease the temperature (colder), </w:t>
      </w:r>
      <w:r w:rsidR="00173BC9" w:rsidRPr="00AC376C">
        <w:rPr>
          <w:rFonts w:ascii="Times New Roman" w:eastAsia="SimSun" w:hAnsi="Times New Roman" w:cs="Times New Roman"/>
          <w:color w:val="FF0000"/>
          <w:sz w:val="24"/>
          <w:szCs w:val="24"/>
        </w:rPr>
        <w:t xml:space="preserve">turn towards position </w:t>
      </w:r>
      <w:r w:rsidR="00173BC9" w:rsidRPr="00AC376C">
        <w:rPr>
          <w:rFonts w:ascii="Times New Roman" w:eastAsia="SimSun" w:hAnsi="Times New Roman" w:cs="Times New Roman" w:hint="eastAsia"/>
          <w:color w:val="FF0000"/>
          <w:sz w:val="24"/>
          <w:szCs w:val="24"/>
        </w:rPr>
        <w:t xml:space="preserve">close </w:t>
      </w:r>
      <w:r w:rsidR="00173BC9" w:rsidRPr="00AC376C">
        <w:rPr>
          <w:rFonts w:ascii="Times New Roman" w:eastAsia="SimSun" w:hAnsi="Times New Roman" w:cs="Times New Roman"/>
          <w:color w:val="FF0000"/>
          <w:sz w:val="24"/>
          <w:szCs w:val="24"/>
        </w:rPr>
        <w:t>“</w:t>
      </w:r>
      <w:r w:rsidR="00EE1B02" w:rsidRPr="00AC376C">
        <w:rPr>
          <w:rFonts w:ascii="Times New Roman" w:eastAsia="SimSun" w:hAnsi="Times New Roman" w:cs="Times New Roman" w:hint="eastAsia"/>
          <w:color w:val="FF0000"/>
          <w:sz w:val="24"/>
          <w:szCs w:val="24"/>
        </w:rPr>
        <w:t>7</w:t>
      </w:r>
      <w:r w:rsidR="00173BC9" w:rsidRPr="00AC376C">
        <w:rPr>
          <w:rFonts w:ascii="Times New Roman" w:eastAsia="SimSun" w:hAnsi="Times New Roman" w:cs="Times New Roman"/>
          <w:color w:val="FF0000"/>
          <w:sz w:val="24"/>
          <w:szCs w:val="24"/>
        </w:rPr>
        <w:t xml:space="preserve">”. To increase the temperature (warmer), turn towards position </w:t>
      </w:r>
      <w:r w:rsidR="00173BC9" w:rsidRPr="00AC376C">
        <w:rPr>
          <w:rFonts w:ascii="Times New Roman" w:eastAsia="SimSun" w:hAnsi="Times New Roman" w:cs="Times New Roman" w:hint="eastAsia"/>
          <w:color w:val="FF0000"/>
          <w:sz w:val="24"/>
          <w:szCs w:val="24"/>
        </w:rPr>
        <w:t xml:space="preserve">close </w:t>
      </w:r>
      <w:r w:rsidR="00173BC9" w:rsidRPr="00AC376C">
        <w:rPr>
          <w:rFonts w:ascii="Times New Roman" w:eastAsia="SimSun" w:hAnsi="Times New Roman" w:cs="Times New Roman"/>
          <w:color w:val="FF0000"/>
          <w:sz w:val="24"/>
          <w:szCs w:val="24"/>
        </w:rPr>
        <w:t>“</w:t>
      </w:r>
      <w:r w:rsidR="00EE1B02" w:rsidRPr="00AC376C">
        <w:rPr>
          <w:rFonts w:ascii="Times New Roman" w:eastAsia="SimSun" w:hAnsi="Times New Roman" w:cs="Times New Roman" w:hint="eastAsia"/>
          <w:color w:val="FF0000"/>
          <w:sz w:val="24"/>
          <w:szCs w:val="24"/>
        </w:rPr>
        <w:t>1</w:t>
      </w:r>
      <w:r w:rsidR="00173BC9" w:rsidRPr="00AC376C">
        <w:rPr>
          <w:rFonts w:ascii="Times New Roman" w:eastAsia="SimSun" w:hAnsi="Times New Roman" w:cs="Times New Roman"/>
          <w:color w:val="FF0000"/>
          <w:sz w:val="24"/>
          <w:szCs w:val="24"/>
        </w:rPr>
        <w:t>”.</w:t>
      </w:r>
    </w:p>
    <w:p w14:paraId="12420260" w14:textId="77777777" w:rsidR="0094740D" w:rsidRPr="00173BC9" w:rsidRDefault="001145CB">
      <w:pPr>
        <w:rPr>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97152" behindDoc="0" locked="0" layoutInCell="1" allowOverlap="1" wp14:anchorId="765583BA" wp14:editId="49AB6B4F">
                <wp:simplePos x="0" y="0"/>
                <wp:positionH relativeFrom="column">
                  <wp:posOffset>378460</wp:posOffset>
                </wp:positionH>
                <wp:positionV relativeFrom="paragraph">
                  <wp:posOffset>106045</wp:posOffset>
                </wp:positionV>
                <wp:extent cx="1876425" cy="1685290"/>
                <wp:effectExtent l="0" t="0" r="9525" b="0"/>
                <wp:wrapNone/>
                <wp:docPr id="22" name="文本框 12"/>
                <wp:cNvGraphicFramePr/>
                <a:graphic xmlns:a="http://schemas.openxmlformats.org/drawingml/2006/main">
                  <a:graphicData uri="http://schemas.microsoft.com/office/word/2010/wordprocessingShape">
                    <wps:wsp>
                      <wps:cNvSpPr txBox="1"/>
                      <wps:spPr>
                        <a:xfrm>
                          <a:off x="0" y="0"/>
                          <a:ext cx="1876425" cy="1685290"/>
                        </a:xfrm>
                        <a:prstGeom prst="rect">
                          <a:avLst/>
                        </a:prstGeom>
                        <a:solidFill>
                          <a:srgbClr val="FFFFFF"/>
                        </a:solidFill>
                        <a:ln w="9525">
                          <a:noFill/>
                        </a:ln>
                      </wps:spPr>
                      <wps:txbx>
                        <w:txbxContent>
                          <w:p w14:paraId="6F13007E" w14:textId="77777777" w:rsidR="00173BC9" w:rsidRDefault="00C60BD7" w:rsidP="00173BC9">
                            <w:r>
                              <w:rPr>
                                <w:noProof/>
                              </w:rPr>
                              <w:drawing>
                                <wp:inline distT="0" distB="0" distL="0" distR="0" wp14:anchorId="1EAC189D" wp14:editId="4B3911AE">
                                  <wp:extent cx="1637969" cy="1577559"/>
                                  <wp:effectExtent l="0" t="0" r="635" b="38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38045" cy="1577632"/>
                                          </a:xfrm>
                                          <a:prstGeom prst="rect">
                                            <a:avLst/>
                                          </a:prstGeom>
                                        </pic:spPr>
                                      </pic:pic>
                                    </a:graphicData>
                                  </a:graphic>
                                </wp:inline>
                              </w:drawing>
                            </w:r>
                          </w:p>
                        </w:txbxContent>
                      </wps:txbx>
                      <wps:bodyPr wrap="square" upright="1">
                        <a:noAutofit/>
                      </wps:bodyPr>
                    </wps:wsp>
                  </a:graphicData>
                </a:graphic>
                <wp14:sizeRelH relativeFrom="margin">
                  <wp14:pctWidth>0</wp14:pctWidth>
                </wp14:sizeRelH>
                <wp14:sizeRelV relativeFrom="margin">
                  <wp14:pctHeight>0</wp14:pctHeight>
                </wp14:sizeRelV>
              </wp:anchor>
            </w:drawing>
          </mc:Choice>
          <mc:Fallback>
            <w:pict>
              <v:shape w14:anchorId="765583BA" id="文本框 12" o:spid="_x0000_s1036" type="#_x0000_t202" style="position:absolute;left:0;text-align:left;margin-left:29.8pt;margin-top:8.35pt;width:147.75pt;height:13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" stroked="f">
                <v:textbox>
                  <w:txbxContent>
                    <w:p w14:paraId="6F13007E" w14:textId="77777777" w:rsidR="00173BC9" w:rsidRDefault="00C60BD7" w:rsidP="00173BC9">
                      <w:r>
                        <w:rPr>
                          <w:noProof/>
                        </w:rPr>
                        <w:drawing>
                          <wp:inline distT="0" distB="0" distL="0" distR="0" wp14:anchorId="1EAC189D" wp14:editId="4B3911AE">
                            <wp:extent cx="1637969" cy="1577559"/>
                            <wp:effectExtent l="0" t="0" r="635" b="38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38045" cy="1577632"/>
                                    </a:xfrm>
                                    <a:prstGeom prst="rect">
                                      <a:avLst/>
                                    </a:prstGeom>
                                  </pic:spPr>
                                </pic:pic>
                              </a:graphicData>
                            </a:graphic>
                          </wp:inline>
                        </w:drawing>
                      </w:r>
                    </w:p>
                  </w:txbxContent>
                </v:textbox>
              </v:shape>
            </w:pict>
          </mc:Fallback>
        </mc:AlternateContent>
      </w:r>
    </w:p>
    <w:p w14:paraId="0961DB25" w14:textId="77777777" w:rsidR="0094740D" w:rsidRDefault="0094740D">
      <w:pPr>
        <w:rPr>
          <w:sz w:val="24"/>
          <w:szCs w:val="24"/>
        </w:rPr>
      </w:pPr>
    </w:p>
    <w:p w14:paraId="0A20CBBF" w14:textId="77777777" w:rsidR="0094740D" w:rsidRDefault="0094740D">
      <w:pPr>
        <w:rPr>
          <w:sz w:val="24"/>
          <w:szCs w:val="24"/>
        </w:rPr>
      </w:pPr>
    </w:p>
    <w:p w14:paraId="273525CC" w14:textId="77777777" w:rsidR="0094740D" w:rsidRDefault="0094740D">
      <w:pPr>
        <w:rPr>
          <w:sz w:val="24"/>
          <w:szCs w:val="24"/>
        </w:rPr>
      </w:pPr>
    </w:p>
    <w:p w14:paraId="3CF7BA8F" w14:textId="77777777" w:rsidR="0094740D" w:rsidRDefault="0094740D">
      <w:pPr>
        <w:rPr>
          <w:sz w:val="24"/>
          <w:szCs w:val="24"/>
        </w:rPr>
      </w:pPr>
    </w:p>
    <w:p w14:paraId="06BCC350" w14:textId="77777777" w:rsidR="001145CB" w:rsidRDefault="001145CB" w:rsidP="005F6EC9">
      <w:pPr>
        <w:spacing w:before="120" w:line="240" w:lineRule="exact"/>
        <w:jc w:val="left"/>
        <w:rPr>
          <w:rFonts w:ascii="Times New Roman" w:eastAsia="SimSun" w:hAnsi="Times New Roman" w:cs="Times New Roman"/>
          <w:color w:val="231F1F"/>
          <w:sz w:val="24"/>
          <w:szCs w:val="24"/>
        </w:rPr>
      </w:pPr>
    </w:p>
    <w:p w14:paraId="129D92DB" w14:textId="77777777" w:rsidR="001145CB" w:rsidRDefault="001145CB" w:rsidP="005F6EC9">
      <w:pPr>
        <w:spacing w:before="120" w:line="240" w:lineRule="exact"/>
        <w:jc w:val="left"/>
        <w:rPr>
          <w:rFonts w:ascii="Times New Roman" w:eastAsia="SimSun" w:hAnsi="Times New Roman" w:cs="Times New Roman"/>
          <w:color w:val="231F1F"/>
          <w:sz w:val="24"/>
          <w:szCs w:val="24"/>
        </w:rPr>
      </w:pPr>
    </w:p>
    <w:p w14:paraId="42179747" w14:textId="77777777" w:rsidR="005F6EC9" w:rsidRDefault="005F6EC9" w:rsidP="005F6EC9">
      <w:pPr>
        <w:spacing w:before="120" w:line="240" w:lineRule="exact"/>
        <w:jc w:val="left"/>
        <w:rPr>
          <w:rFonts w:ascii="Times New Roman" w:eastAsia="SimSun" w:hAnsi="Times New Roman" w:cs="Times New Roman"/>
          <w:color w:val="231F1F"/>
          <w:sz w:val="24"/>
          <w:szCs w:val="24"/>
        </w:rPr>
      </w:pPr>
      <w:r>
        <w:rPr>
          <w:rFonts w:ascii="Times New Roman" w:eastAsia="SimSun" w:hAnsi="Times New Roman" w:cs="Times New Roman"/>
          <w:noProof/>
          <w:color w:val="231F1F"/>
          <w:sz w:val="24"/>
          <w:szCs w:val="24"/>
        </w:rPr>
        <mc:AlternateContent>
          <mc:Choice Requires="wps">
            <w:drawing>
              <wp:anchor distT="0" distB="0" distL="114300" distR="114300" simplePos="0" relativeHeight="251699200" behindDoc="0" locked="0" layoutInCell="1" allowOverlap="1" wp14:anchorId="50408F8A" wp14:editId="57CF72CE">
                <wp:simplePos x="0" y="0"/>
                <wp:positionH relativeFrom="column">
                  <wp:posOffset>-67945</wp:posOffset>
                </wp:positionH>
                <wp:positionV relativeFrom="paragraph">
                  <wp:posOffset>210820</wp:posOffset>
                </wp:positionV>
                <wp:extent cx="793115" cy="695960"/>
                <wp:effectExtent l="0" t="0" r="6985" b="8890"/>
                <wp:wrapNone/>
                <wp:docPr id="21" name="文本框 11"/>
                <wp:cNvGraphicFramePr/>
                <a:graphic xmlns:a="http://schemas.openxmlformats.org/drawingml/2006/main">
                  <a:graphicData uri="http://schemas.microsoft.com/office/word/2010/wordprocessingShape">
                    <wps:wsp>
                      <wps:cNvSpPr txBox="1"/>
                      <wps:spPr>
                        <a:xfrm>
                          <a:off x="0" y="0"/>
                          <a:ext cx="793115" cy="695960"/>
                        </a:xfrm>
                        <a:prstGeom prst="rect">
                          <a:avLst/>
                        </a:prstGeom>
                        <a:solidFill>
                          <a:srgbClr val="FFFFFF"/>
                        </a:solidFill>
                        <a:ln w="9525">
                          <a:noFill/>
                        </a:ln>
                      </wps:spPr>
                      <wps:txbx>
                        <w:txbxContent>
                          <w:p w14:paraId="69F63528" w14:textId="77777777" w:rsidR="005F6EC9" w:rsidRDefault="005F6EC9" w:rsidP="005F6EC9">
                            <w:r>
                              <w:rPr>
                                <w:noProof/>
                              </w:rPr>
                              <w:drawing>
                                <wp:inline distT="0" distB="0" distL="0" distR="0" wp14:anchorId="67682776" wp14:editId="21BEBF3F">
                                  <wp:extent cx="574040" cy="514350"/>
                                  <wp:effectExtent l="19050" t="0" r="0" b="0"/>
                                  <wp:docPr id="24" name="图片 3" descr="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Warning.png"/>
                                          <pic:cNvPicPr>
                                            <a:picLocks noChangeAspect="1"/>
                                          </pic:cNvPicPr>
                                        </pic:nvPicPr>
                                        <pic:blipFill>
                                          <a:blip r:embed="rId11"/>
                                          <a:stretch>
                                            <a:fillRect/>
                                          </a:stretch>
                                        </pic:blipFill>
                                        <pic:spPr>
                                          <a:xfrm>
                                            <a:off x="0" y="0"/>
                                            <a:ext cx="575018" cy="514661"/>
                                          </a:xfrm>
                                          <a:prstGeom prst="rect">
                                            <a:avLst/>
                                          </a:prstGeom>
                                        </pic:spPr>
                                      </pic:pic>
                                    </a:graphicData>
                                  </a:graphic>
                                </wp:inline>
                              </w:drawing>
                            </w:r>
                          </w:p>
                        </w:txbxContent>
                      </wps:txbx>
                      <wps:bodyPr upright="1"/>
                    </wps:wsp>
                  </a:graphicData>
                </a:graphic>
              </wp:anchor>
            </w:drawing>
          </mc:Choice>
          <mc:Fallback>
            <w:pict>
              <v:shape w14:anchorId="50408F8A" id="文本框 11" o:spid="_x0000_s1037" type="#_x0000_t202" style="position:absolute;margin-left:-5.35pt;margin-top:16.6pt;width:62.45pt;height:54.8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" stroked="f">
                <v:textbox>
                  <w:txbxContent>
                    <w:p w14:paraId="69F63528" w14:textId="77777777" w:rsidR="005F6EC9" w:rsidRDefault="005F6EC9" w:rsidP="005F6EC9">
                      <w:r>
                        <w:rPr>
                          <w:noProof/>
                        </w:rPr>
                        <w:drawing>
                          <wp:inline distT="0" distB="0" distL="0" distR="0" wp14:anchorId="67682776" wp14:editId="21BEBF3F">
                            <wp:extent cx="574040" cy="514350"/>
                            <wp:effectExtent l="19050" t="0" r="0" b="0"/>
                            <wp:docPr id="24" name="图片 3" descr="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Warning.png"/>
                                    <pic:cNvPicPr>
                                      <a:picLocks noChangeAspect="1"/>
                                    </pic:cNvPicPr>
                                  </pic:nvPicPr>
                                  <pic:blipFill>
                                    <a:blip r:embed="rId11"/>
                                    <a:stretch>
                                      <a:fillRect/>
                                    </a:stretch>
                                  </pic:blipFill>
                                  <pic:spPr>
                                    <a:xfrm>
                                      <a:off x="0" y="0"/>
                                      <a:ext cx="575018" cy="514661"/>
                                    </a:xfrm>
                                    <a:prstGeom prst="rect">
                                      <a:avLst/>
                                    </a:prstGeom>
                                  </pic:spPr>
                                </pic:pic>
                              </a:graphicData>
                            </a:graphic>
                          </wp:inline>
                        </w:drawing>
                      </w:r>
                    </w:p>
                  </w:txbxContent>
                </v:textbox>
              </v:shape>
            </w:pict>
          </mc:Fallback>
        </mc:AlternateContent>
      </w:r>
    </w:p>
    <w:p w14:paraId="1E134FB8" w14:textId="77777777" w:rsidR="005F6EC9" w:rsidRDefault="005F6EC9" w:rsidP="005F6EC9">
      <w:pPr>
        <w:spacing w:before="120" w:line="240" w:lineRule="exact"/>
        <w:jc w:val="left"/>
        <w:rPr>
          <w:rFonts w:ascii="Times New Roman" w:eastAsia="SimSun" w:hAnsi="Times New Roman" w:cs="Times New Roman"/>
          <w:sz w:val="24"/>
          <w:szCs w:val="24"/>
        </w:rPr>
      </w:pPr>
    </w:p>
    <w:p w14:paraId="65E5FFE9" w14:textId="77777777" w:rsidR="005F6EC9" w:rsidRDefault="005F6EC9" w:rsidP="005F6EC9">
      <w:pPr>
        <w:spacing w:before="240" w:line="280" w:lineRule="exact"/>
        <w:ind w:firstLineChars="543" w:firstLine="1744"/>
        <w:jc w:val="left"/>
        <w:rPr>
          <w:rFonts w:ascii="Times New Roman" w:eastAsia="SimSun" w:hAnsi="Times New Roman" w:cs="Times New Roman"/>
          <w:sz w:val="32"/>
          <w:szCs w:val="32"/>
        </w:rPr>
      </w:pPr>
      <w:r>
        <w:rPr>
          <w:rFonts w:ascii="Times New Roman" w:eastAsia="SimSun" w:hAnsi="Times New Roman" w:cs="Times New Roman"/>
          <w:b/>
          <w:bCs/>
          <w:iCs/>
          <w:color w:val="231F1F"/>
          <w:sz w:val="32"/>
          <w:szCs w:val="32"/>
        </w:rPr>
        <w:t>CAUTION</w:t>
      </w:r>
    </w:p>
    <w:p w14:paraId="43978515" w14:textId="77777777" w:rsidR="005F6EC9" w:rsidRDefault="005F6EC9" w:rsidP="005F6EC9">
      <w:pPr>
        <w:spacing w:before="200" w:line="240" w:lineRule="exact"/>
        <w:jc w:val="left"/>
        <w:rPr>
          <w:rFonts w:ascii="Times New Roman" w:eastAsia="SimSun" w:hAnsi="Times New Roman" w:cs="Times New Roman"/>
          <w:color w:val="231F1F"/>
          <w:sz w:val="24"/>
          <w:szCs w:val="24"/>
        </w:rPr>
      </w:pPr>
      <w:r>
        <w:rPr>
          <w:rFonts w:ascii="Times New Roman" w:eastAsia="SimSun" w:hAnsi="Times New Roman" w:cs="Times New Roman"/>
          <w:color w:val="231F1F"/>
          <w:sz w:val="24"/>
          <w:szCs w:val="24"/>
        </w:rPr>
        <w:t>Setting the temperature control to the coldest setting may</w:t>
      </w:r>
      <w:r>
        <w:rPr>
          <w:rFonts w:ascii="Times New Roman" w:eastAsia="SimSun" w:hAnsi="Times New Roman" w:cs="Times New Roman" w:hint="eastAsia"/>
          <w:color w:val="231F1F"/>
          <w:sz w:val="24"/>
          <w:szCs w:val="24"/>
        </w:rPr>
        <w:t xml:space="preserve"> c</w:t>
      </w:r>
      <w:r>
        <w:rPr>
          <w:rFonts w:ascii="Times New Roman" w:eastAsia="SimSun" w:hAnsi="Times New Roman" w:cs="Times New Roman"/>
          <w:color w:val="231F1F"/>
          <w:sz w:val="24"/>
          <w:szCs w:val="24"/>
        </w:rPr>
        <w:t>ause</w:t>
      </w:r>
      <w:r>
        <w:rPr>
          <w:rFonts w:ascii="Times New Roman" w:eastAsia="SimSun" w:hAnsi="Times New Roman" w:cs="Times New Roman" w:hint="eastAsia"/>
          <w:color w:val="231F1F"/>
          <w:sz w:val="24"/>
          <w:szCs w:val="24"/>
        </w:rPr>
        <w:t xml:space="preserve"> </w:t>
      </w:r>
      <w:r>
        <w:rPr>
          <w:rFonts w:ascii="Times New Roman" w:eastAsia="SimSun" w:hAnsi="Times New Roman" w:cs="Times New Roman"/>
          <w:color w:val="231F1F"/>
          <w:sz w:val="24"/>
          <w:szCs w:val="24"/>
        </w:rPr>
        <w:t>the evaporator coil to freeze and ice up. This will eventually</w:t>
      </w:r>
      <w:r>
        <w:rPr>
          <w:rFonts w:ascii="Times New Roman" w:eastAsia="SimSun" w:hAnsi="Times New Roman" w:cs="Times New Roman" w:hint="eastAsia"/>
          <w:color w:val="231F1F"/>
          <w:sz w:val="24"/>
          <w:szCs w:val="24"/>
        </w:rPr>
        <w:t xml:space="preserve"> </w:t>
      </w:r>
      <w:r>
        <w:rPr>
          <w:rFonts w:ascii="Times New Roman" w:eastAsia="SimSun" w:hAnsi="Times New Roman" w:cs="Times New Roman"/>
          <w:color w:val="231F1F"/>
          <w:sz w:val="24"/>
          <w:szCs w:val="24"/>
        </w:rPr>
        <w:t>result in a warmer cabinet temperature.</w:t>
      </w:r>
    </w:p>
    <w:p w14:paraId="26D93EA3" w14:textId="77777777" w:rsidR="0094740D" w:rsidRDefault="0094740D">
      <w:pPr>
        <w:rPr>
          <w:sz w:val="24"/>
          <w:szCs w:val="24"/>
        </w:rPr>
      </w:pPr>
    </w:p>
    <w:p w14:paraId="7744BC0B" w14:textId="77777777" w:rsidR="00FC4D4D" w:rsidRDefault="00FC4D4D" w:rsidP="00FC4D4D">
      <w:pPr>
        <w:rPr>
          <w:rFonts w:ascii="Times New Roman" w:hAnsi="Times New Roman" w:cs="Times New Roman"/>
          <w:b/>
          <w:sz w:val="32"/>
          <w:szCs w:val="32"/>
        </w:rPr>
      </w:pPr>
      <w:r>
        <w:rPr>
          <w:rFonts w:ascii="Times New Roman" w:hAnsi="Times New Roman" w:cs="Times New Roman"/>
          <w:b/>
          <w:sz w:val="32"/>
          <w:szCs w:val="32"/>
        </w:rPr>
        <w:t>--</w:t>
      </w:r>
      <w:r>
        <w:rPr>
          <w:rFonts w:ascii="Times New Roman" w:hAnsi="Times New Roman" w:cs="Times New Roman" w:hint="eastAsia"/>
          <w:b/>
          <w:sz w:val="32"/>
          <w:szCs w:val="32"/>
        </w:rPr>
        <w:t>Door lock</w:t>
      </w:r>
    </w:p>
    <w:p w14:paraId="22EEE11E" w14:textId="77777777" w:rsidR="00FC4D4D" w:rsidRDefault="00FC4D4D" w:rsidP="00FC4D4D">
      <w:pPr>
        <w:autoSpaceDE w:val="0"/>
        <w:autoSpaceDN w:val="0"/>
        <w:adjustRightInd w:val="0"/>
        <w:jc w:val="left"/>
        <w:rPr>
          <w:rFonts w:ascii="CIDFont+F1" w:eastAsia="CIDFont+F5" w:cs="CIDFont+F1"/>
          <w:kern w:val="0"/>
          <w:sz w:val="24"/>
          <w:szCs w:val="24"/>
          <w:lang w:bidi="he-IL"/>
        </w:rPr>
      </w:pPr>
      <w:r>
        <w:rPr>
          <w:rFonts w:ascii="CIDFont+F1" w:eastAsia="CIDFont+F5" w:cs="CIDFont+F1"/>
          <w:kern w:val="0"/>
          <w:sz w:val="24"/>
          <w:szCs w:val="24"/>
          <w:lang w:bidi="he-IL"/>
        </w:rPr>
        <w:t>Glass door can be locked by the door lock, the door lock and its ke</w:t>
      </w:r>
      <w:r>
        <w:rPr>
          <w:rFonts w:ascii="CIDFont+F1" w:eastAsia="CIDFont+F5" w:cs="CIDFont+F1" w:hint="eastAsia"/>
          <w:kern w:val="0"/>
          <w:sz w:val="24"/>
          <w:szCs w:val="24"/>
          <w:lang w:bidi="he-IL"/>
        </w:rPr>
        <w:t>y is packed in a plastic bag with</w:t>
      </w:r>
    </w:p>
    <w:p w14:paraId="413EFDC3" w14:textId="77777777" w:rsidR="00FC4D4D" w:rsidRDefault="00FC4D4D" w:rsidP="00FC4D4D">
      <w:pPr>
        <w:autoSpaceDE w:val="0"/>
        <w:autoSpaceDN w:val="0"/>
        <w:adjustRightInd w:val="0"/>
        <w:jc w:val="left"/>
        <w:rPr>
          <w:rFonts w:ascii="CIDFont+F1" w:eastAsia="CIDFont+F5" w:cs="CIDFont+F1"/>
          <w:kern w:val="0"/>
          <w:sz w:val="24"/>
          <w:szCs w:val="24"/>
          <w:lang w:bidi="he-IL"/>
        </w:rPr>
      </w:pPr>
      <w:r>
        <w:rPr>
          <w:rFonts w:ascii="CIDFont+F1" w:eastAsia="CIDFont+F5" w:cs="CIDFont+F1"/>
          <w:kern w:val="0"/>
          <w:sz w:val="24"/>
          <w:szCs w:val="24"/>
          <w:lang w:bidi="he-IL"/>
        </w:rPr>
        <w:t>manual as standard accessory.</w:t>
      </w:r>
    </w:p>
    <w:p w14:paraId="2899EEB8" w14:textId="77777777" w:rsidR="00FC4D4D" w:rsidRDefault="00FC4D4D" w:rsidP="00FC4D4D">
      <w:pPr>
        <w:autoSpaceDE w:val="0"/>
        <w:autoSpaceDN w:val="0"/>
        <w:adjustRightInd w:val="0"/>
        <w:jc w:val="left"/>
        <w:rPr>
          <w:rFonts w:ascii="CIDFont+F1" w:eastAsia="CIDFont+F5" w:cs="CIDFont+F1"/>
          <w:kern w:val="0"/>
          <w:sz w:val="24"/>
          <w:szCs w:val="24"/>
          <w:lang w:bidi="he-IL"/>
        </w:rPr>
      </w:pPr>
      <w:r>
        <w:rPr>
          <w:rFonts w:ascii="CIDFont+F1" w:eastAsia="CIDFont+F5" w:cs="CIDFont+F1"/>
          <w:kern w:val="0"/>
          <w:sz w:val="24"/>
          <w:szCs w:val="24"/>
          <w:lang w:bidi="he-IL"/>
        </w:rPr>
        <w:t>This door lock can be placed into the lock ho</w:t>
      </w:r>
      <w:r>
        <w:rPr>
          <w:rFonts w:ascii="CIDFont+F1" w:eastAsia="CIDFont+F5" w:cs="CIDFont+F1" w:hint="eastAsia"/>
          <w:kern w:val="0"/>
          <w:sz w:val="24"/>
          <w:szCs w:val="24"/>
          <w:lang w:bidi="he-IL"/>
        </w:rPr>
        <w:t>le, and turn the lock core counterclockwise to fix the lock</w:t>
      </w:r>
    </w:p>
    <w:p w14:paraId="3467CA42" w14:textId="77777777" w:rsidR="00FC4D4D" w:rsidRDefault="00FC4D4D" w:rsidP="00FC4D4D">
      <w:pPr>
        <w:autoSpaceDE w:val="0"/>
        <w:autoSpaceDN w:val="0"/>
        <w:adjustRightInd w:val="0"/>
        <w:jc w:val="left"/>
        <w:rPr>
          <w:rFonts w:ascii="CIDFont+F1" w:eastAsia="CIDFont+F5" w:cs="CIDFont+F1"/>
          <w:kern w:val="0"/>
          <w:sz w:val="24"/>
          <w:szCs w:val="24"/>
          <w:lang w:bidi="he-IL"/>
        </w:rPr>
      </w:pPr>
      <w:r>
        <w:rPr>
          <w:rFonts w:ascii="CIDFont+F1" w:eastAsia="CIDFont+F5" w:cs="CIDFont+F1"/>
          <w:kern w:val="0"/>
          <w:sz w:val="24"/>
          <w:szCs w:val="24"/>
          <w:lang w:bidi="he-IL"/>
        </w:rPr>
        <w:t>at the door when you want to lock the door. And the door lock can be removable from door with its key</w:t>
      </w:r>
    </w:p>
    <w:p w14:paraId="0CC70F69" w14:textId="77777777" w:rsidR="007608AF" w:rsidRPr="007608AF" w:rsidRDefault="00FC4D4D" w:rsidP="007608AF">
      <w:pPr>
        <w:rPr>
          <w:sz w:val="24"/>
          <w:szCs w:val="24"/>
        </w:rPr>
      </w:pPr>
      <w:r>
        <w:rPr>
          <w:rFonts w:ascii="CIDFont+F1" w:eastAsia="CIDFont+F5" w:cs="CIDFont+F1"/>
          <w:kern w:val="0"/>
          <w:sz w:val="24"/>
          <w:szCs w:val="24"/>
          <w:lang w:bidi="he-IL"/>
        </w:rPr>
        <w:t>when you don</w:t>
      </w:r>
      <w:r>
        <w:rPr>
          <w:rFonts w:ascii="CIDFont+F1" w:eastAsia="CIDFont+F5" w:cs="CIDFont+F1" w:hint="cs"/>
          <w:kern w:val="0"/>
          <w:sz w:val="24"/>
          <w:szCs w:val="24"/>
          <w:lang w:bidi="he-IL"/>
        </w:rPr>
        <w:t>’</w:t>
      </w:r>
      <w:r>
        <w:rPr>
          <w:rFonts w:ascii="CIDFont+F1" w:eastAsia="CIDFont+F5" w:cs="CIDFont+F1"/>
          <w:kern w:val="0"/>
          <w:sz w:val="24"/>
          <w:szCs w:val="24"/>
          <w:lang w:bidi="he-IL"/>
        </w:rPr>
        <w:t>t want to lock the door.</w:t>
      </w:r>
      <w:r w:rsidR="007608AF">
        <w:rPr>
          <w:rFonts w:ascii="Times New Roman" w:eastAsia="SimSun" w:hAnsi="Times New Roman" w:cs="Times New Roman"/>
          <w:noProof/>
          <w:color w:val="231F1F"/>
          <w:sz w:val="24"/>
          <w:szCs w:val="24"/>
        </w:rPr>
        <mc:AlternateContent>
          <mc:Choice Requires="wps">
            <w:drawing>
              <wp:anchor distT="0" distB="0" distL="114300" distR="114300" simplePos="0" relativeHeight="251702272" behindDoc="0" locked="0" layoutInCell="1" allowOverlap="1" wp14:anchorId="4C74223A" wp14:editId="1E51D94C">
                <wp:simplePos x="0" y="0"/>
                <wp:positionH relativeFrom="column">
                  <wp:posOffset>-67945</wp:posOffset>
                </wp:positionH>
                <wp:positionV relativeFrom="paragraph">
                  <wp:posOffset>210820</wp:posOffset>
                </wp:positionV>
                <wp:extent cx="793115" cy="695960"/>
                <wp:effectExtent l="0" t="0" r="6985" b="8890"/>
                <wp:wrapNone/>
                <wp:docPr id="34" name="文本框 11"/>
                <wp:cNvGraphicFramePr/>
                <a:graphic xmlns:a="http://schemas.openxmlformats.org/drawingml/2006/main">
                  <a:graphicData uri="http://schemas.microsoft.com/office/word/2010/wordprocessingShape">
                    <wps:wsp>
                      <wps:cNvSpPr txBox="1"/>
                      <wps:spPr>
                        <a:xfrm>
                          <a:off x="0" y="0"/>
                          <a:ext cx="793115" cy="695960"/>
                        </a:xfrm>
                        <a:prstGeom prst="rect">
                          <a:avLst/>
                        </a:prstGeom>
                        <a:solidFill>
                          <a:srgbClr val="FFFFFF"/>
                        </a:solidFill>
                        <a:ln w="9525">
                          <a:noFill/>
                        </a:ln>
                      </wps:spPr>
                      <wps:txbx>
                        <w:txbxContent>
                          <w:p w14:paraId="437C14C1" w14:textId="77777777" w:rsidR="007608AF" w:rsidRDefault="007608AF" w:rsidP="007608AF">
                            <w:r>
                              <w:rPr>
                                <w:noProof/>
                              </w:rPr>
                              <w:drawing>
                                <wp:inline distT="0" distB="0" distL="0" distR="0" wp14:anchorId="2DBBA483" wp14:editId="12A2FA27">
                                  <wp:extent cx="574040" cy="514350"/>
                                  <wp:effectExtent l="19050" t="0" r="0" b="0"/>
                                  <wp:docPr id="36" name="图片 3" descr="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Warning.png"/>
                                          <pic:cNvPicPr>
                                            <a:picLocks noChangeAspect="1"/>
                                          </pic:cNvPicPr>
                                        </pic:nvPicPr>
                                        <pic:blipFill>
                                          <a:blip r:embed="rId11"/>
                                          <a:stretch>
                                            <a:fillRect/>
                                          </a:stretch>
                                        </pic:blipFill>
                                        <pic:spPr>
                                          <a:xfrm>
                                            <a:off x="0" y="0"/>
                                            <a:ext cx="575018" cy="514661"/>
                                          </a:xfrm>
                                          <a:prstGeom prst="rect">
                                            <a:avLst/>
                                          </a:prstGeom>
                                        </pic:spPr>
                                      </pic:pic>
                                    </a:graphicData>
                                  </a:graphic>
                                </wp:inline>
                              </w:drawing>
                            </w:r>
                          </w:p>
                        </w:txbxContent>
                      </wps:txbx>
                      <wps:bodyPr upright="1"/>
                    </wps:wsp>
                  </a:graphicData>
                </a:graphic>
              </wp:anchor>
            </w:drawing>
          </mc:Choice>
          <mc:Fallback>
            <w:pict>
              <v:shape w14:anchorId="4C74223A" id="_x0000_s1038" type="#_x0000_t202" style="position:absolute;left:0;text-align:left;margin-left:-5.35pt;margin-top:16.6pt;width:62.45pt;height:54.8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" stroked="f">
                <v:textbox>
                  <w:txbxContent>
                    <w:p w14:paraId="437C14C1" w14:textId="77777777" w:rsidR="007608AF" w:rsidRDefault="007608AF" w:rsidP="007608AF">
                      <w:r>
                        <w:rPr>
                          <w:noProof/>
                        </w:rPr>
                        <w:drawing>
                          <wp:inline distT="0" distB="0" distL="0" distR="0" wp14:anchorId="2DBBA483" wp14:editId="12A2FA27">
                            <wp:extent cx="574040" cy="514350"/>
                            <wp:effectExtent l="19050" t="0" r="0" b="0"/>
                            <wp:docPr id="36" name="图片 3" descr="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Warning.png"/>
                                    <pic:cNvPicPr>
                                      <a:picLocks noChangeAspect="1"/>
                                    </pic:cNvPicPr>
                                  </pic:nvPicPr>
                                  <pic:blipFill>
                                    <a:blip r:embed="rId11"/>
                                    <a:stretch>
                                      <a:fillRect/>
                                    </a:stretch>
                                  </pic:blipFill>
                                  <pic:spPr>
                                    <a:xfrm>
                                      <a:off x="0" y="0"/>
                                      <a:ext cx="575018" cy="514661"/>
                                    </a:xfrm>
                                    <a:prstGeom prst="rect">
                                      <a:avLst/>
                                    </a:prstGeom>
                                  </pic:spPr>
                                </pic:pic>
                              </a:graphicData>
                            </a:graphic>
                          </wp:inline>
                        </w:drawing>
                      </w:r>
                    </w:p>
                  </w:txbxContent>
                </v:textbox>
              </v:shape>
            </w:pict>
          </mc:Fallback>
        </mc:AlternateContent>
      </w:r>
    </w:p>
    <w:p w14:paraId="4BA6E2EB" w14:textId="77777777" w:rsidR="007608AF" w:rsidRDefault="007608AF" w:rsidP="007608AF">
      <w:pPr>
        <w:spacing w:before="120" w:line="240" w:lineRule="exact"/>
        <w:jc w:val="left"/>
        <w:rPr>
          <w:rFonts w:ascii="Times New Roman" w:eastAsia="SimSun" w:hAnsi="Times New Roman" w:cs="Times New Roman"/>
          <w:sz w:val="24"/>
          <w:szCs w:val="24"/>
        </w:rPr>
      </w:pPr>
    </w:p>
    <w:p w14:paraId="5C5C3EEA" w14:textId="77777777" w:rsidR="0094740D" w:rsidRDefault="007608AF">
      <w:pPr>
        <w:rPr>
          <w:sz w:val="24"/>
          <w:szCs w:val="24"/>
        </w:rPr>
      </w:pPr>
      <w:r>
        <w:rPr>
          <w:rFonts w:ascii="Times New Roman" w:eastAsia="SimSun" w:hAnsi="Times New Roman" w:cs="Times New Roman" w:hint="eastAsia"/>
          <w:b/>
          <w:bCs/>
          <w:iCs/>
          <w:color w:val="231F1F"/>
          <w:sz w:val="32"/>
          <w:szCs w:val="32"/>
        </w:rPr>
        <w:t xml:space="preserve">          ATTENTION</w:t>
      </w:r>
    </w:p>
    <w:p w14:paraId="59E68646" w14:textId="77777777" w:rsidR="0094740D" w:rsidRDefault="0094740D">
      <w:pPr>
        <w:rPr>
          <w:sz w:val="24"/>
          <w:szCs w:val="24"/>
        </w:rPr>
      </w:pPr>
    </w:p>
    <w:p w14:paraId="7BBA2183" w14:textId="77777777" w:rsidR="0094740D" w:rsidRPr="001145CB" w:rsidRDefault="007608AF" w:rsidP="001145CB">
      <w:pPr>
        <w:ind w:firstLineChars="100" w:firstLine="240"/>
        <w:rPr>
          <w:sz w:val="24"/>
          <w:szCs w:val="24"/>
        </w:rPr>
      </w:pPr>
      <w:r>
        <w:rPr>
          <w:rFonts w:ascii="CIDFont+F1" w:cs="CIDFont+F1"/>
          <w:kern w:val="0"/>
          <w:sz w:val="24"/>
          <w:szCs w:val="24"/>
          <w:lang w:bidi="he-IL"/>
        </w:rPr>
        <w:t>When the door lock removed with its key, please keep the lock and its key in proper</w:t>
      </w:r>
      <w:r>
        <w:rPr>
          <w:rFonts w:ascii="CIDFont+F1" w:cs="CIDFont+F1" w:hint="eastAsia"/>
          <w:kern w:val="0"/>
          <w:sz w:val="24"/>
          <w:szCs w:val="24"/>
          <w:lang w:bidi="he-IL"/>
        </w:rPr>
        <w:t xml:space="preserve"> place for using.</w:t>
      </w:r>
    </w:p>
    <w:p w14:paraId="2EA4A8FC" w14:textId="77777777" w:rsidR="0094740D" w:rsidRDefault="00C60BD7">
      <w:pPr>
        <w:rPr>
          <w:sz w:val="24"/>
          <w:szCs w:val="24"/>
        </w:rPr>
      </w:pPr>
      <w:r>
        <w:rPr>
          <w:rFonts w:hint="eastAsia"/>
          <w:noProof/>
          <w:sz w:val="24"/>
          <w:szCs w:val="24"/>
        </w:rPr>
        <mc:AlternateContent>
          <mc:Choice Requires="wps">
            <w:drawing>
              <wp:anchor distT="0" distB="0" distL="114300" distR="114300" simplePos="0" relativeHeight="251700224" behindDoc="0" locked="0" layoutInCell="1" allowOverlap="1" wp14:anchorId="450A045D" wp14:editId="2C562FC4">
                <wp:simplePos x="0" y="0"/>
                <wp:positionH relativeFrom="column">
                  <wp:posOffset>2421255</wp:posOffset>
                </wp:positionH>
                <wp:positionV relativeFrom="paragraph">
                  <wp:posOffset>79375</wp:posOffset>
                </wp:positionV>
                <wp:extent cx="1597660" cy="1660525"/>
                <wp:effectExtent l="0" t="0" r="21590" b="15875"/>
                <wp:wrapNone/>
                <wp:docPr id="27" name="文本框 27"/>
                <wp:cNvGraphicFramePr/>
                <a:graphic xmlns:a="http://schemas.openxmlformats.org/drawingml/2006/main">
                  <a:graphicData uri="http://schemas.microsoft.com/office/word/2010/wordprocessingShape">
                    <wps:wsp>
                      <wps:cNvSpPr txBox="1"/>
                      <wps:spPr>
                        <a:xfrm>
                          <a:off x="0" y="0"/>
                          <a:ext cx="1597660" cy="166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3B6B40" w14:textId="77777777" w:rsidR="007608AF" w:rsidRDefault="00C60BD7">
                            <w:r>
                              <w:rPr>
                                <w:noProof/>
                              </w:rPr>
                              <w:drawing>
                                <wp:inline distT="0" distB="0" distL="0" distR="0" wp14:anchorId="1163655D" wp14:editId="2D34674B">
                                  <wp:extent cx="1385003" cy="1478943"/>
                                  <wp:effectExtent l="0" t="0" r="5715" b="698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85333" cy="1479295"/>
                                          </a:xfrm>
                                          <a:prstGeom prst="rect">
                                            <a:avLst/>
                                          </a:prstGeom>
                                        </pic:spPr>
                                      </pic:pic>
                                    </a:graphicData>
                                  </a:graphic>
                                </wp:inline>
                              </w:drawing>
                            </w:r>
                            <w:r>
                              <w:rPr>
                                <w:noProof/>
                              </w:rPr>
                              <w:drawing>
                                <wp:inline distT="0" distB="0" distL="0" distR="0" wp14:anchorId="4E6B7F2A" wp14:editId="0CFA3CB6">
                                  <wp:extent cx="3781425" cy="253365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781425" cy="2533650"/>
                                          </a:xfrm>
                                          <a:prstGeom prst="rect">
                                            <a:avLst/>
                                          </a:prstGeom>
                                        </pic:spPr>
                                      </pic:pic>
                                    </a:graphicData>
                                  </a:graphic>
                                </wp:inline>
                              </w:drawing>
                            </w:r>
                            <w:r>
                              <w:rPr>
                                <w:noProof/>
                              </w:rPr>
                              <w:drawing>
                                <wp:inline distT="0" distB="0" distL="0" distR="0" wp14:anchorId="76F7CC69" wp14:editId="1B69BE20">
                                  <wp:extent cx="3781425" cy="2533650"/>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781425" cy="2533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A045D" id="文本框 27" o:spid="_x0000_s1039" type="#_x0000_t202" style="position:absolute;left:0;text-align:left;margin-left:190.65pt;margin-top:6.25pt;width:125.8pt;height:13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" fillcolor="white [3201]" strokeweight=".5pt">
                <v:textbox>
                  <w:txbxContent>
                    <w:p w14:paraId="323B6B40" w14:textId="77777777" w:rsidR="007608AF" w:rsidRDefault="00C60BD7">
                      <w:r>
                        <w:rPr>
                          <w:noProof/>
                        </w:rPr>
                        <w:drawing>
                          <wp:inline distT="0" distB="0" distL="0" distR="0" wp14:anchorId="1163655D" wp14:editId="2D34674B">
                            <wp:extent cx="1385003" cy="1478943"/>
                            <wp:effectExtent l="0" t="0" r="5715" b="698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85333" cy="1479295"/>
                                    </a:xfrm>
                                    <a:prstGeom prst="rect">
                                      <a:avLst/>
                                    </a:prstGeom>
                                  </pic:spPr>
                                </pic:pic>
                              </a:graphicData>
                            </a:graphic>
                          </wp:inline>
                        </w:drawing>
                      </w:r>
                      <w:r>
                        <w:rPr>
                          <w:noProof/>
                        </w:rPr>
                        <w:drawing>
                          <wp:inline distT="0" distB="0" distL="0" distR="0" wp14:anchorId="4E6B7F2A" wp14:editId="0CFA3CB6">
                            <wp:extent cx="3781425" cy="253365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781425" cy="2533650"/>
                                    </a:xfrm>
                                    <a:prstGeom prst="rect">
                                      <a:avLst/>
                                    </a:prstGeom>
                                  </pic:spPr>
                                </pic:pic>
                              </a:graphicData>
                            </a:graphic>
                          </wp:inline>
                        </w:drawing>
                      </w:r>
                      <w:r>
                        <w:rPr>
                          <w:noProof/>
                        </w:rPr>
                        <w:drawing>
                          <wp:inline distT="0" distB="0" distL="0" distR="0" wp14:anchorId="76F7CC69" wp14:editId="1B69BE20">
                            <wp:extent cx="3781425" cy="2533650"/>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781425" cy="2533650"/>
                                    </a:xfrm>
                                    <a:prstGeom prst="rect">
                                      <a:avLst/>
                                    </a:prstGeom>
                                  </pic:spPr>
                                </pic:pic>
                              </a:graphicData>
                            </a:graphic>
                          </wp:inline>
                        </w:drawing>
                      </w:r>
                    </w:p>
                  </w:txbxContent>
                </v:textbox>
              </v:shape>
            </w:pict>
          </mc:Fallback>
        </mc:AlternateContent>
      </w:r>
      <w:r>
        <w:rPr>
          <w:rFonts w:hint="eastAsia"/>
          <w:noProof/>
          <w:sz w:val="24"/>
          <w:szCs w:val="24"/>
        </w:rPr>
        <mc:AlternateContent>
          <mc:Choice Requires="wps">
            <w:drawing>
              <wp:anchor distT="0" distB="0" distL="114300" distR="114300" simplePos="0" relativeHeight="251703296" behindDoc="0" locked="0" layoutInCell="1" allowOverlap="1" wp14:anchorId="01732CBA" wp14:editId="3A8789BA">
                <wp:simplePos x="0" y="0"/>
                <wp:positionH relativeFrom="column">
                  <wp:posOffset>45085</wp:posOffset>
                </wp:positionH>
                <wp:positionV relativeFrom="paragraph">
                  <wp:posOffset>86360</wp:posOffset>
                </wp:positionV>
                <wp:extent cx="2345055" cy="1653540"/>
                <wp:effectExtent l="0" t="0" r="17145" b="22860"/>
                <wp:wrapNone/>
                <wp:docPr id="40" name="文本框 40"/>
                <wp:cNvGraphicFramePr/>
                <a:graphic xmlns:a="http://schemas.openxmlformats.org/drawingml/2006/main">
                  <a:graphicData uri="http://schemas.microsoft.com/office/word/2010/wordprocessingShape">
                    <wps:wsp>
                      <wps:cNvSpPr txBox="1"/>
                      <wps:spPr>
                        <a:xfrm>
                          <a:off x="0" y="0"/>
                          <a:ext cx="2345055" cy="1653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C9095D" w14:textId="77777777" w:rsidR="00C60BD7" w:rsidRDefault="00C60BD7">
                            <w:r>
                              <w:rPr>
                                <w:noProof/>
                              </w:rPr>
                              <w:drawing>
                                <wp:inline distT="0" distB="0" distL="0" distR="0" wp14:anchorId="42AF8D58" wp14:editId="63CE39E4">
                                  <wp:extent cx="1671320" cy="1494845"/>
                                  <wp:effectExtent l="0" t="0" r="508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63030" cy="1487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32CBA" id="文本框 40" o:spid="_x0000_s1040" type="#_x0000_t202" style="position:absolute;left:0;text-align:left;margin-left:3.55pt;margin-top:6.8pt;width:184.65pt;height:130.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" fillcolor="white [3201]" strokeweight=".5pt">
                <v:textbox>
                  <w:txbxContent>
                    <w:p w14:paraId="68C9095D" w14:textId="77777777" w:rsidR="00C60BD7" w:rsidRDefault="00C60BD7">
                      <w:r>
                        <w:rPr>
                          <w:noProof/>
                        </w:rPr>
                        <w:drawing>
                          <wp:inline distT="0" distB="0" distL="0" distR="0" wp14:anchorId="42AF8D58" wp14:editId="63CE39E4">
                            <wp:extent cx="1671320" cy="1494845"/>
                            <wp:effectExtent l="0" t="0" r="508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63030" cy="1487430"/>
                                    </a:xfrm>
                                    <a:prstGeom prst="rect">
                                      <a:avLst/>
                                    </a:prstGeom>
                                  </pic:spPr>
                                </pic:pic>
                              </a:graphicData>
                            </a:graphic>
                          </wp:inline>
                        </w:drawing>
                      </w:r>
                    </w:p>
                  </w:txbxContent>
                </v:textbox>
              </v:shape>
            </w:pict>
          </mc:Fallback>
        </mc:AlternateContent>
      </w:r>
    </w:p>
    <w:p w14:paraId="7DF391E7" w14:textId="77777777" w:rsidR="0094740D" w:rsidRDefault="0094740D">
      <w:pPr>
        <w:rPr>
          <w:sz w:val="24"/>
          <w:szCs w:val="24"/>
        </w:rPr>
      </w:pPr>
    </w:p>
    <w:p w14:paraId="04313A44" w14:textId="77777777" w:rsidR="0094740D" w:rsidRDefault="0094740D">
      <w:pPr>
        <w:rPr>
          <w:sz w:val="24"/>
          <w:szCs w:val="24"/>
        </w:rPr>
      </w:pPr>
    </w:p>
    <w:p w14:paraId="6F94F32E" w14:textId="77777777" w:rsidR="0094740D" w:rsidRDefault="0094740D">
      <w:pPr>
        <w:rPr>
          <w:sz w:val="24"/>
          <w:szCs w:val="24"/>
        </w:rPr>
      </w:pPr>
    </w:p>
    <w:p w14:paraId="4042198E" w14:textId="77777777" w:rsidR="0094740D" w:rsidRDefault="0094740D">
      <w:pPr>
        <w:rPr>
          <w:sz w:val="24"/>
          <w:szCs w:val="24"/>
        </w:rPr>
      </w:pPr>
    </w:p>
    <w:p w14:paraId="42DB4184" w14:textId="77777777" w:rsidR="0094740D" w:rsidRDefault="0094740D">
      <w:pPr>
        <w:rPr>
          <w:sz w:val="24"/>
          <w:szCs w:val="24"/>
        </w:rPr>
      </w:pPr>
    </w:p>
    <w:p w14:paraId="706D3220" w14:textId="77777777" w:rsidR="0094740D" w:rsidRDefault="0094740D">
      <w:pPr>
        <w:rPr>
          <w:sz w:val="24"/>
          <w:szCs w:val="24"/>
        </w:rPr>
      </w:pPr>
    </w:p>
    <w:p w14:paraId="2828F947" w14:textId="77777777" w:rsidR="0094740D" w:rsidRDefault="0094740D">
      <w:pPr>
        <w:rPr>
          <w:sz w:val="24"/>
          <w:szCs w:val="24"/>
        </w:rPr>
      </w:pPr>
    </w:p>
    <w:p w14:paraId="46EFD1D0" w14:textId="77777777" w:rsidR="0094740D" w:rsidRDefault="0094740D">
      <w:pPr>
        <w:rPr>
          <w:sz w:val="24"/>
          <w:szCs w:val="24"/>
        </w:rPr>
      </w:pPr>
    </w:p>
    <w:p w14:paraId="7950FB2A" w14:textId="77777777" w:rsidR="00852096" w:rsidRDefault="008D0136">
      <w:pPr>
        <w:rPr>
          <w:rFonts w:ascii="Arial Black" w:hAnsi="Arial Black"/>
          <w:sz w:val="32"/>
          <w:szCs w:val="32"/>
        </w:rPr>
      </w:pPr>
      <w:r>
        <w:rPr>
          <w:rFonts w:ascii="Arial Black" w:hAnsi="Arial Black"/>
          <w:sz w:val="32"/>
          <w:szCs w:val="32"/>
        </w:rPr>
        <w:t>Maintenance Instruction</w:t>
      </w:r>
    </w:p>
    <w:p w14:paraId="32C07BF6" w14:textId="77777777" w:rsidR="00852096" w:rsidRDefault="00852096">
      <w:pPr>
        <w:rPr>
          <w:rFonts w:ascii="Times New Roman" w:hAnsi="Times New Roman" w:cs="Times New Roman"/>
          <w:b/>
          <w:sz w:val="32"/>
          <w:szCs w:val="32"/>
        </w:rPr>
      </w:pPr>
    </w:p>
    <w:p w14:paraId="1D605008" w14:textId="77777777" w:rsidR="00852096" w:rsidRDefault="008D0136">
      <w:pPr>
        <w:rPr>
          <w:rFonts w:ascii="Times New Roman" w:hAnsi="Times New Roman" w:cs="Times New Roman"/>
          <w:b/>
          <w:sz w:val="32"/>
          <w:szCs w:val="32"/>
        </w:rPr>
      </w:pPr>
      <w:r>
        <w:rPr>
          <w:rFonts w:ascii="Times New Roman" w:hAnsi="Times New Roman" w:cs="Times New Roman"/>
          <w:b/>
          <w:sz w:val="32"/>
          <w:szCs w:val="32"/>
        </w:rPr>
        <w:t>--Care and Cleaning</w:t>
      </w:r>
    </w:p>
    <w:p w14:paraId="12EAF736" w14:textId="77777777" w:rsidR="00852096" w:rsidRDefault="008D0136">
      <w:pPr>
        <w:spacing w:before="300" w:line="240" w:lineRule="exact"/>
        <w:jc w:val="left"/>
        <w:rPr>
          <w:rFonts w:ascii="Times New Roman" w:eastAsia="SimSun" w:hAnsi="Times New Roman" w:cs="Times New Roman"/>
          <w:color w:val="231F1F"/>
          <w:sz w:val="24"/>
          <w:szCs w:val="24"/>
        </w:rPr>
      </w:pPr>
      <w:r>
        <w:rPr>
          <w:rFonts w:ascii="Times New Roman" w:eastAsia="SimSun" w:hAnsi="Times New Roman" w:cs="Times New Roman"/>
          <w:color w:val="231F1F"/>
          <w:sz w:val="24"/>
          <w:szCs w:val="24"/>
        </w:rPr>
        <w:t>The freezer should be cleaned periodically; generally clean it every 30-45 days. Unplug before cleaning and use a soft cloth with a solution of warm water and mild soap to scrub inside and outside of the cabinet.</w:t>
      </w:r>
    </w:p>
    <w:p w14:paraId="5B1A7DD9" w14:textId="77777777" w:rsidR="00852096" w:rsidRDefault="008D0136">
      <w:pPr>
        <w:spacing w:before="300" w:line="240" w:lineRule="exact"/>
        <w:jc w:val="left"/>
        <w:rPr>
          <w:rFonts w:ascii="Times New Roman" w:eastAsia="SimSun" w:hAnsi="Times New Roman" w:cs="Times New Roman"/>
          <w:sz w:val="24"/>
          <w:szCs w:val="24"/>
        </w:rPr>
      </w:pPr>
      <w:r>
        <w:rPr>
          <w:rFonts w:ascii="Times New Roman" w:eastAsia="SimSun" w:hAnsi="Times New Roman" w:cs="Times New Roman"/>
          <w:color w:val="231F1F"/>
          <w:sz w:val="24"/>
          <w:szCs w:val="24"/>
        </w:rPr>
        <w:t xml:space="preserve"> Do not use acids, chemical thinner, gasoline or benzene for cleaning any part of the chest freezer. Dr</w:t>
      </w:r>
      <w:r>
        <w:rPr>
          <w:rFonts w:ascii="Times New Roman" w:eastAsia="SimSun" w:hAnsi="Times New Roman" w:cs="Times New Roman"/>
          <w:color w:val="231F1F"/>
          <w:sz w:val="4"/>
          <w:szCs w:val="4"/>
        </w:rPr>
        <w:t xml:space="preserve"> </w:t>
      </w:r>
      <w:r>
        <w:rPr>
          <w:rFonts w:ascii="Times New Roman" w:eastAsia="SimSun" w:hAnsi="Times New Roman" w:cs="Times New Roman"/>
          <w:color w:val="231F1F"/>
          <w:sz w:val="24"/>
          <w:szCs w:val="24"/>
        </w:rPr>
        <w:t>y it with a soft cloth. Never use water to rinse the freezer.</w:t>
      </w:r>
    </w:p>
    <w:p w14:paraId="225AE69E" w14:textId="77777777" w:rsidR="00852096" w:rsidRDefault="00852096">
      <w:pPr>
        <w:rPr>
          <w:sz w:val="24"/>
          <w:szCs w:val="24"/>
        </w:rPr>
      </w:pPr>
    </w:p>
    <w:p w14:paraId="144E0DBF" w14:textId="77777777" w:rsidR="00852096" w:rsidRDefault="008D0136">
      <w:pPr>
        <w:rPr>
          <w:rFonts w:ascii="Times New Roman" w:hAnsi="Times New Roman" w:cs="Times New Roman"/>
          <w:b/>
          <w:sz w:val="32"/>
          <w:szCs w:val="32"/>
        </w:rPr>
      </w:pPr>
      <w:r>
        <w:rPr>
          <w:rFonts w:ascii="Times New Roman" w:hAnsi="Times New Roman" w:cs="Times New Roman"/>
          <w:b/>
          <w:sz w:val="32"/>
          <w:szCs w:val="32"/>
        </w:rPr>
        <w:t>--Defrost</w:t>
      </w:r>
    </w:p>
    <w:p w14:paraId="117223C5" w14:textId="77777777" w:rsidR="00852096" w:rsidRDefault="008D0136">
      <w:pPr>
        <w:spacing w:before="400" w:line="276" w:lineRule="auto"/>
        <w:jc w:val="left"/>
        <w:rPr>
          <w:rFonts w:ascii="Times New Roman" w:eastAsia="SimSun" w:hAnsi="Times New Roman" w:cs="Times New Roman"/>
          <w:sz w:val="24"/>
          <w:szCs w:val="24"/>
        </w:rPr>
      </w:pPr>
      <w:r>
        <w:rPr>
          <w:rFonts w:ascii="Times New Roman" w:eastAsia="SimSun" w:hAnsi="Times New Roman" w:cs="Times New Roman"/>
          <w:color w:val="231F1F"/>
          <w:sz w:val="24"/>
          <w:szCs w:val="24"/>
        </w:rPr>
        <w:t>If the frost on the interior walls is more than 1/4”, defrosting should be done.</w:t>
      </w:r>
    </w:p>
    <w:p w14:paraId="62D2E5B3" w14:textId="77777777" w:rsidR="00852096" w:rsidRDefault="008D0136">
      <w:pPr>
        <w:spacing w:before="120" w:line="276" w:lineRule="auto"/>
        <w:jc w:val="left"/>
        <w:rPr>
          <w:rFonts w:ascii="Times New Roman" w:eastAsia="SimSun" w:hAnsi="Times New Roman" w:cs="Times New Roman"/>
          <w:color w:val="231F1F"/>
          <w:sz w:val="24"/>
          <w:szCs w:val="24"/>
        </w:rPr>
      </w:pPr>
      <w:r>
        <w:rPr>
          <w:rFonts w:ascii="Times New Roman" w:eastAsia="SimSun" w:hAnsi="Times New Roman" w:cs="Times New Roman"/>
          <w:color w:val="231F1F"/>
          <w:sz w:val="24"/>
          <w:szCs w:val="24"/>
        </w:rPr>
        <w:t xml:space="preserve">Method of defrosting: </w:t>
      </w:r>
    </w:p>
    <w:p w14:paraId="4FC2F984" w14:textId="77777777" w:rsidR="00852096" w:rsidRDefault="008D0136">
      <w:pPr>
        <w:spacing w:before="120" w:line="276" w:lineRule="auto"/>
        <w:jc w:val="left"/>
        <w:rPr>
          <w:rFonts w:ascii="Times New Roman" w:eastAsia="SimSun" w:hAnsi="Times New Roman" w:cs="Times New Roman"/>
          <w:color w:val="231F1F"/>
          <w:sz w:val="24"/>
          <w:szCs w:val="24"/>
        </w:rPr>
      </w:pPr>
      <w:r>
        <w:rPr>
          <w:rFonts w:ascii="Times New Roman" w:eastAsia="SimSun" w:hAnsi="Times New Roman" w:cs="Times New Roman"/>
          <w:color w:val="231F1F"/>
          <w:sz w:val="24"/>
          <w:szCs w:val="24"/>
        </w:rPr>
        <w:t xml:space="preserve">1) Unplug the unit. Remove all contents of the freezer. After the freezer temperature rises, frost will melt or scale off. </w:t>
      </w:r>
    </w:p>
    <w:p w14:paraId="05EB0F9A" w14:textId="77777777" w:rsidR="00852096" w:rsidRDefault="008D0136">
      <w:pPr>
        <w:spacing w:before="120" w:line="276" w:lineRule="auto"/>
        <w:jc w:val="left"/>
        <w:rPr>
          <w:rFonts w:ascii="Times New Roman" w:eastAsia="SimSun" w:hAnsi="Times New Roman" w:cs="Times New Roman"/>
          <w:color w:val="231F1F"/>
          <w:sz w:val="24"/>
          <w:szCs w:val="24"/>
        </w:rPr>
      </w:pPr>
      <w:r>
        <w:rPr>
          <w:rFonts w:ascii="Times New Roman" w:eastAsia="SimSun" w:hAnsi="Times New Roman" w:cs="Times New Roman"/>
          <w:color w:val="231F1F"/>
          <w:sz w:val="24"/>
          <w:szCs w:val="24"/>
        </w:rPr>
        <w:t xml:space="preserve">2) To speed up defrosting, place a pan of hot water into the unit and close the door. After defrosting, drain the water </w:t>
      </w:r>
      <w:r>
        <w:rPr>
          <w:rFonts w:ascii="Times New Roman" w:eastAsia="SimSun" w:hAnsi="Times New Roman" w:cs="Times New Roman" w:hint="eastAsia"/>
          <w:color w:val="231F1F"/>
          <w:sz w:val="24"/>
          <w:szCs w:val="24"/>
        </w:rPr>
        <w:t xml:space="preserve">through the drain hole at bottom of cabinet, </w:t>
      </w:r>
      <w:r>
        <w:rPr>
          <w:rFonts w:ascii="Times New Roman" w:eastAsia="SimSun" w:hAnsi="Times New Roman" w:cs="Times New Roman"/>
          <w:color w:val="231F1F"/>
          <w:sz w:val="24"/>
          <w:szCs w:val="24"/>
        </w:rPr>
        <w:t>and then use a soft cloth to dry the interior walls. Plug unit in and resume operation. Wait until unit reaches desired temperature before returning product to the freezer.</w:t>
      </w:r>
      <w:r>
        <w:rPr>
          <w:rFonts w:ascii="Times New Roman" w:eastAsia="SimSun" w:hAnsi="Times New Roman" w:cs="Times New Roman" w:hint="eastAsia"/>
          <w:color w:val="231F1F"/>
          <w:sz w:val="24"/>
          <w:szCs w:val="24"/>
        </w:rPr>
        <w:t xml:space="preserve"> </w:t>
      </w:r>
    </w:p>
    <w:p w14:paraId="25C247D6" w14:textId="77777777" w:rsidR="00852096" w:rsidRDefault="008D0136">
      <w:pPr>
        <w:spacing w:before="120" w:line="276" w:lineRule="auto"/>
        <w:jc w:val="left"/>
        <w:rPr>
          <w:rFonts w:ascii="Times New Roman" w:eastAsia="SimSun" w:hAnsi="Times New Roman" w:cs="Times New Roman"/>
          <w:sz w:val="24"/>
          <w:szCs w:val="24"/>
        </w:rPr>
      </w:pPr>
      <w:r>
        <w:rPr>
          <w:rFonts w:ascii="Times New Roman" w:eastAsia="SimSun" w:hAnsi="Times New Roman" w:cs="Times New Roman"/>
          <w:color w:val="231F1F"/>
          <w:sz w:val="24"/>
          <w:szCs w:val="24"/>
        </w:rPr>
        <w:t>Remember r</w:t>
      </w:r>
      <w:r>
        <w:rPr>
          <w:rFonts w:ascii="Times New Roman" w:hAnsi="Times New Roman" w:cs="Times New Roman"/>
          <w:color w:val="231F20"/>
          <w:sz w:val="24"/>
          <w:szCs w:val="24"/>
        </w:rPr>
        <w:t>eplace the drain plugs when defrosting and cleaning are completed. If the drain is left open, warm air may enter the freezer.</w:t>
      </w:r>
    </w:p>
    <w:p w14:paraId="294A9BC2" w14:textId="77777777" w:rsidR="00852096" w:rsidRDefault="008D0136">
      <w:pPr>
        <w:spacing w:before="120" w:line="276" w:lineRule="auto"/>
        <w:jc w:val="left"/>
        <w:rPr>
          <w:rFonts w:ascii="Times New Roman" w:eastAsia="SimSun" w:hAnsi="Times New Roman" w:cs="Times New Roman"/>
          <w:color w:val="231F1F"/>
          <w:sz w:val="24"/>
          <w:szCs w:val="24"/>
        </w:rPr>
      </w:pPr>
      <w:r>
        <w:rPr>
          <w:rFonts w:ascii="Times New Roman" w:eastAsia="SimSun" w:hAnsi="Times New Roman" w:cs="Times New Roman"/>
          <w:color w:val="231F1F"/>
          <w:sz w:val="24"/>
          <w:szCs w:val="24"/>
        </w:rPr>
        <w:t>Note: Never use sharp utensils or ice scrapers to scrape off frost.</w:t>
      </w:r>
    </w:p>
    <w:p w14:paraId="2E46321A" w14:textId="77777777" w:rsidR="00852096" w:rsidRDefault="00852096">
      <w:pPr>
        <w:spacing w:before="120" w:line="276" w:lineRule="auto"/>
        <w:jc w:val="left"/>
        <w:rPr>
          <w:rFonts w:ascii="Times New Roman" w:eastAsia="SimSun" w:hAnsi="Times New Roman" w:cs="Times New Roman"/>
          <w:color w:val="231F1F"/>
          <w:sz w:val="24"/>
          <w:szCs w:val="24"/>
        </w:rPr>
      </w:pPr>
    </w:p>
    <w:p w14:paraId="55FCD401" w14:textId="77777777" w:rsidR="00852096" w:rsidRDefault="008D0136">
      <w:pPr>
        <w:spacing w:before="120" w:line="276" w:lineRule="auto"/>
        <w:jc w:val="left"/>
        <w:rPr>
          <w:rFonts w:ascii="Times New Roman" w:eastAsia="SimSun" w:hAnsi="Times New Roman" w:cs="Times New Roman"/>
          <w:color w:val="231F1F"/>
          <w:sz w:val="24"/>
          <w:szCs w:val="24"/>
        </w:rPr>
      </w:pPr>
      <w:r>
        <w:rPr>
          <w:rFonts w:ascii="Times New Roman" w:eastAsia="SimSun" w:hAnsi="Times New Roman" w:cs="Times New Roman"/>
          <w:noProof/>
          <w:color w:val="231F1F"/>
          <w:sz w:val="24"/>
          <w:szCs w:val="24"/>
        </w:rPr>
        <mc:AlternateContent>
          <mc:Choice Requires="wps">
            <w:drawing>
              <wp:anchor distT="0" distB="0" distL="114300" distR="114300" simplePos="0" relativeHeight="251691008" behindDoc="0" locked="0" layoutInCell="1" allowOverlap="1" wp14:anchorId="7CBB7A36" wp14:editId="3F4C6686">
                <wp:simplePos x="0" y="0"/>
                <wp:positionH relativeFrom="column">
                  <wp:align>center</wp:align>
                </wp:positionH>
                <wp:positionV relativeFrom="paragraph">
                  <wp:posOffset>0</wp:posOffset>
                </wp:positionV>
                <wp:extent cx="2292985" cy="1270000"/>
                <wp:effectExtent l="0" t="0" r="12065" b="6350"/>
                <wp:wrapNone/>
                <wp:docPr id="29" name="文本框 23"/>
                <wp:cNvGraphicFramePr/>
                <a:graphic xmlns:a="http://schemas.openxmlformats.org/drawingml/2006/main">
                  <a:graphicData uri="http://schemas.microsoft.com/office/word/2010/wordprocessingShape">
                    <wps:wsp>
                      <wps:cNvSpPr txBox="1"/>
                      <wps:spPr>
                        <a:xfrm>
                          <a:off x="0" y="0"/>
                          <a:ext cx="2292985" cy="1270000"/>
                        </a:xfrm>
                        <a:prstGeom prst="rect">
                          <a:avLst/>
                        </a:prstGeom>
                        <a:solidFill>
                          <a:srgbClr val="FFFFFF"/>
                        </a:solidFill>
                        <a:ln w="9525">
                          <a:noFill/>
                        </a:ln>
                      </wps:spPr>
                      <wps:txbx>
                        <w:txbxContent>
                          <w:p w14:paraId="5A4C1297" w14:textId="77777777" w:rsidR="00852096" w:rsidRDefault="008D0136">
                            <w:r>
                              <w:rPr>
                                <w:rFonts w:hint="eastAsia"/>
                                <w:noProof/>
                              </w:rPr>
                              <w:drawing>
                                <wp:inline distT="0" distB="0" distL="0" distR="0" wp14:anchorId="798FC042" wp14:editId="1ACF9B6A">
                                  <wp:extent cx="2353310" cy="1832610"/>
                                  <wp:effectExtent l="19050" t="0" r="8890" b="0"/>
                                  <wp:docPr id="9" name="图片 8" descr="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Fig-2.JPG"/>
                                          <pic:cNvPicPr>
                                            <a:picLocks noChangeAspect="1"/>
                                          </pic:cNvPicPr>
                                        </pic:nvPicPr>
                                        <pic:blipFill>
                                          <a:blip r:embed="rId22"/>
                                          <a:stretch>
                                            <a:fillRect/>
                                          </a:stretch>
                                        </pic:blipFill>
                                        <pic:spPr>
                                          <a:xfrm>
                                            <a:off x="0" y="0"/>
                                            <a:ext cx="2353310" cy="1832610"/>
                                          </a:xfrm>
                                          <a:prstGeom prst="rect">
                                            <a:avLst/>
                                          </a:prstGeom>
                                        </pic:spPr>
                                      </pic:pic>
                                    </a:graphicData>
                                  </a:graphic>
                                </wp:inline>
                              </w:drawing>
                            </w:r>
                          </w:p>
                          <w:p w14:paraId="33722298" w14:textId="77777777" w:rsidR="00852096" w:rsidRDefault="00852096"/>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w14:anchorId="7CBB7A36" id="文本框 23" o:spid="_x0000_s1041" type="#_x0000_t202" style="position:absolute;margin-left:0;margin-top:0;width:180.55pt;height:100pt;z-index:25169100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" stroked="f">
                <v:textbox style="mso-fit-shape-to-text:t">
                  <w:txbxContent>
                    <w:p w14:paraId="5A4C1297" w14:textId="77777777" w:rsidR="00852096" w:rsidRDefault="008D0136">
                      <w:r>
                        <w:rPr>
                          <w:rFonts w:hint="eastAsia"/>
                          <w:noProof/>
                        </w:rPr>
                        <w:drawing>
                          <wp:inline distT="0" distB="0" distL="0" distR="0" wp14:anchorId="798FC042" wp14:editId="1ACF9B6A">
                            <wp:extent cx="2353310" cy="1832610"/>
                            <wp:effectExtent l="19050" t="0" r="8890" b="0"/>
                            <wp:docPr id="9" name="图片 8" descr="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Fig-2.JPG"/>
                                    <pic:cNvPicPr>
                                      <a:picLocks noChangeAspect="1"/>
                                    </pic:cNvPicPr>
                                  </pic:nvPicPr>
                                  <pic:blipFill>
                                    <a:blip r:embed="rId22"/>
                                    <a:stretch>
                                      <a:fillRect/>
                                    </a:stretch>
                                  </pic:blipFill>
                                  <pic:spPr>
                                    <a:xfrm>
                                      <a:off x="0" y="0"/>
                                      <a:ext cx="2353310" cy="1832610"/>
                                    </a:xfrm>
                                    <a:prstGeom prst="rect">
                                      <a:avLst/>
                                    </a:prstGeom>
                                  </pic:spPr>
                                </pic:pic>
                              </a:graphicData>
                            </a:graphic>
                          </wp:inline>
                        </w:drawing>
                      </w:r>
                    </w:p>
                    <w:p w14:paraId="33722298" w14:textId="77777777" w:rsidR="00852096" w:rsidRDefault="00852096"/>
                  </w:txbxContent>
                </v:textbox>
              </v:shape>
            </w:pict>
          </mc:Fallback>
        </mc:AlternateContent>
      </w:r>
    </w:p>
    <w:p w14:paraId="5F5E0BEB" w14:textId="77777777" w:rsidR="00852096" w:rsidRDefault="00852096">
      <w:pPr>
        <w:spacing w:before="120" w:line="276" w:lineRule="auto"/>
        <w:jc w:val="left"/>
        <w:rPr>
          <w:rFonts w:ascii="Times New Roman" w:eastAsia="SimSun" w:hAnsi="Times New Roman" w:cs="Times New Roman"/>
          <w:color w:val="231F1F"/>
          <w:sz w:val="24"/>
          <w:szCs w:val="24"/>
        </w:rPr>
      </w:pPr>
    </w:p>
    <w:p w14:paraId="35FC233E" w14:textId="77777777" w:rsidR="00852096" w:rsidRDefault="00852096">
      <w:pPr>
        <w:spacing w:before="120" w:line="276" w:lineRule="auto"/>
        <w:jc w:val="left"/>
        <w:rPr>
          <w:rFonts w:ascii="Times New Roman" w:eastAsia="SimSun" w:hAnsi="Times New Roman" w:cs="Times New Roman"/>
          <w:color w:val="231F1F"/>
          <w:sz w:val="24"/>
          <w:szCs w:val="24"/>
        </w:rPr>
      </w:pPr>
    </w:p>
    <w:p w14:paraId="24E0D871" w14:textId="77777777" w:rsidR="00852096" w:rsidRDefault="00852096">
      <w:pPr>
        <w:spacing w:before="120" w:line="276" w:lineRule="auto"/>
        <w:jc w:val="left"/>
        <w:rPr>
          <w:rFonts w:ascii="Times New Roman" w:eastAsia="SimSun" w:hAnsi="Times New Roman" w:cs="Times New Roman"/>
          <w:color w:val="231F1F"/>
          <w:sz w:val="24"/>
          <w:szCs w:val="24"/>
        </w:rPr>
      </w:pPr>
    </w:p>
    <w:p w14:paraId="60DC3580" w14:textId="77777777" w:rsidR="00852096" w:rsidRDefault="00852096">
      <w:pPr>
        <w:spacing w:before="120" w:line="276" w:lineRule="auto"/>
        <w:jc w:val="left"/>
        <w:rPr>
          <w:rFonts w:ascii="Times New Roman" w:eastAsia="SimSun" w:hAnsi="Times New Roman" w:cs="Times New Roman"/>
          <w:color w:val="231F1F"/>
          <w:sz w:val="24"/>
          <w:szCs w:val="24"/>
        </w:rPr>
      </w:pPr>
    </w:p>
    <w:p w14:paraId="7AFD5027" w14:textId="77777777" w:rsidR="00852096" w:rsidRDefault="00852096">
      <w:pPr>
        <w:spacing w:before="120" w:line="276" w:lineRule="auto"/>
        <w:jc w:val="left"/>
        <w:rPr>
          <w:rFonts w:ascii="Times New Roman" w:eastAsia="SimSun" w:hAnsi="Times New Roman" w:cs="Times New Roman"/>
          <w:sz w:val="24"/>
          <w:szCs w:val="24"/>
        </w:rPr>
      </w:pPr>
    </w:p>
    <w:p w14:paraId="62F8F482" w14:textId="77777777" w:rsidR="00852096" w:rsidRDefault="008D0136">
      <w:pPr>
        <w:rPr>
          <w:rFonts w:ascii="Arial Black" w:hAnsi="Arial Black"/>
          <w:sz w:val="32"/>
          <w:szCs w:val="32"/>
        </w:rPr>
      </w:pPr>
      <w:r>
        <w:rPr>
          <w:rFonts w:ascii="Arial Black" w:hAnsi="Arial Black"/>
          <w:sz w:val="32"/>
          <w:szCs w:val="32"/>
        </w:rPr>
        <w:lastRenderedPageBreak/>
        <w:t>Technical Service Information</w:t>
      </w:r>
    </w:p>
    <w:p w14:paraId="03C90150" w14:textId="77777777" w:rsidR="00852096" w:rsidRDefault="008D0136">
      <w:pPr>
        <w:rPr>
          <w:rFonts w:ascii="Times New Roman" w:hAnsi="Times New Roman" w:cs="Times New Roman"/>
          <w:b/>
          <w:sz w:val="32"/>
          <w:szCs w:val="32"/>
        </w:rPr>
      </w:pPr>
      <w:r>
        <w:rPr>
          <w:rFonts w:ascii="Times New Roman" w:hAnsi="Times New Roman" w:cs="Times New Roman"/>
          <w:b/>
          <w:sz w:val="32"/>
          <w:szCs w:val="32"/>
        </w:rPr>
        <w:t>--Explore view</w:t>
      </w:r>
      <w:r w:rsidR="007B7262">
        <w:rPr>
          <w:rFonts w:ascii="Times New Roman" w:hAnsi="Times New Roman" w:cs="Times New Roman" w:hint="eastAsia"/>
          <w:b/>
          <w:sz w:val="32"/>
          <w:szCs w:val="32"/>
        </w:rPr>
        <w:t>（</w:t>
      </w:r>
      <w:r w:rsidR="007B7262">
        <w:rPr>
          <w:rFonts w:ascii="Times New Roman" w:hAnsi="Times New Roman" w:cs="Times New Roman" w:hint="eastAsia"/>
          <w:b/>
          <w:sz w:val="32"/>
          <w:szCs w:val="32"/>
        </w:rPr>
        <w:t>MMF9110&amp;MMF9113</w:t>
      </w:r>
      <w:r w:rsidR="007B7262">
        <w:rPr>
          <w:rFonts w:ascii="Times New Roman" w:hAnsi="Times New Roman" w:cs="Times New Roman" w:hint="eastAsia"/>
          <w:b/>
          <w:sz w:val="32"/>
          <w:szCs w:val="32"/>
        </w:rPr>
        <w:t>）</w:t>
      </w:r>
    </w:p>
    <w:p w14:paraId="5144049F" w14:textId="77777777" w:rsidR="00852096" w:rsidRDefault="008D0136">
      <w:pPr>
        <w:rPr>
          <w:sz w:val="24"/>
          <w:szCs w:val="24"/>
        </w:rPr>
      </w:pPr>
      <w:r>
        <w:rPr>
          <w:noProof/>
          <w:sz w:val="24"/>
          <w:szCs w:val="24"/>
        </w:rPr>
        <mc:AlternateContent>
          <mc:Choice Requires="wps">
            <w:drawing>
              <wp:anchor distT="0" distB="0" distL="114300" distR="114300" simplePos="0" relativeHeight="251682816" behindDoc="0" locked="0" layoutInCell="1" allowOverlap="1" wp14:anchorId="7105F4B9" wp14:editId="0C8A5971">
                <wp:simplePos x="0" y="0"/>
                <wp:positionH relativeFrom="column">
                  <wp:posOffset>299748</wp:posOffset>
                </wp:positionH>
                <wp:positionV relativeFrom="paragraph">
                  <wp:posOffset>74820</wp:posOffset>
                </wp:positionV>
                <wp:extent cx="5947575" cy="4180205"/>
                <wp:effectExtent l="0" t="0" r="15240" b="10795"/>
                <wp:wrapNone/>
                <wp:docPr id="23" name="文本框 16"/>
                <wp:cNvGraphicFramePr/>
                <a:graphic xmlns:a="http://schemas.openxmlformats.org/drawingml/2006/main">
                  <a:graphicData uri="http://schemas.microsoft.com/office/word/2010/wordprocessingShape">
                    <wps:wsp>
                      <wps:cNvSpPr txBox="1"/>
                      <wps:spPr>
                        <a:xfrm>
                          <a:off x="0" y="0"/>
                          <a:ext cx="5947575" cy="41802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5EB102" w14:textId="77777777" w:rsidR="00852096" w:rsidRDefault="007206CE">
                            <w:r>
                              <w:rPr>
                                <w:noProof/>
                              </w:rPr>
                              <w:drawing>
                                <wp:inline distT="0" distB="0" distL="0" distR="0" wp14:anchorId="2989F9AA" wp14:editId="2D3BC587">
                                  <wp:extent cx="5822752" cy="4023360"/>
                                  <wp:effectExtent l="0" t="0" r="698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22752" cy="4023360"/>
                                          </a:xfrm>
                                          <a:prstGeom prst="rect">
                                            <a:avLst/>
                                          </a:prstGeom>
                                        </pic:spPr>
                                      </pic:pic>
                                    </a:graphicData>
                                  </a:graphic>
                                </wp:inline>
                              </w:drawing>
                            </w:r>
                          </w:p>
                        </w:txbxContent>
                      </wps:txbx>
                      <wps:bodyPr wrap="square" upright="1"/>
                    </wps:wsp>
                  </a:graphicData>
                </a:graphic>
                <wp14:sizeRelH relativeFrom="margin">
                  <wp14:pctWidth>0</wp14:pctWidth>
                </wp14:sizeRelH>
              </wp:anchor>
            </w:drawing>
          </mc:Choice>
          <mc:Fallback>
            <w:pict>
              <v:shape w14:anchorId="7105F4B9" id="文本框 16" o:spid="_x0000_s1042" type="#_x0000_t202" style="position:absolute;left:0;text-align:left;margin-left:23.6pt;margin-top:5.9pt;width:468.3pt;height:329.1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">
                <v:textbox>
                  <w:txbxContent>
                    <w:p w14:paraId="425EB102" w14:textId="77777777" w:rsidR="00852096" w:rsidRDefault="007206CE">
                      <w:r>
                        <w:rPr>
                          <w:noProof/>
                        </w:rPr>
                        <w:drawing>
                          <wp:inline distT="0" distB="0" distL="0" distR="0" wp14:anchorId="2989F9AA" wp14:editId="2D3BC587">
                            <wp:extent cx="5822752" cy="4023360"/>
                            <wp:effectExtent l="0" t="0" r="698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22752" cy="4023360"/>
                                    </a:xfrm>
                                    <a:prstGeom prst="rect">
                                      <a:avLst/>
                                    </a:prstGeom>
                                  </pic:spPr>
                                </pic:pic>
                              </a:graphicData>
                            </a:graphic>
                          </wp:inline>
                        </w:drawing>
                      </w:r>
                    </w:p>
                  </w:txbxContent>
                </v:textbox>
              </v:shape>
            </w:pict>
          </mc:Fallback>
        </mc:AlternateContent>
      </w:r>
    </w:p>
    <w:p w14:paraId="39722832" w14:textId="77777777" w:rsidR="00852096" w:rsidRDefault="00852096">
      <w:pPr>
        <w:rPr>
          <w:sz w:val="24"/>
          <w:szCs w:val="24"/>
        </w:rPr>
      </w:pPr>
    </w:p>
    <w:p w14:paraId="6B7CD73C" w14:textId="77777777" w:rsidR="00852096" w:rsidRDefault="00852096">
      <w:pPr>
        <w:rPr>
          <w:sz w:val="24"/>
          <w:szCs w:val="24"/>
        </w:rPr>
      </w:pPr>
    </w:p>
    <w:p w14:paraId="2F5A072B" w14:textId="77777777" w:rsidR="00852096" w:rsidRDefault="00852096">
      <w:pPr>
        <w:rPr>
          <w:sz w:val="24"/>
          <w:szCs w:val="24"/>
        </w:rPr>
      </w:pPr>
    </w:p>
    <w:p w14:paraId="2BD1C587" w14:textId="77777777" w:rsidR="00852096" w:rsidRDefault="00852096">
      <w:pPr>
        <w:rPr>
          <w:sz w:val="24"/>
          <w:szCs w:val="24"/>
        </w:rPr>
      </w:pPr>
    </w:p>
    <w:p w14:paraId="29939BC5" w14:textId="77777777" w:rsidR="00852096" w:rsidRDefault="00852096">
      <w:pPr>
        <w:rPr>
          <w:sz w:val="24"/>
          <w:szCs w:val="24"/>
        </w:rPr>
      </w:pPr>
    </w:p>
    <w:p w14:paraId="1ECB923C" w14:textId="77777777" w:rsidR="00852096" w:rsidRDefault="00852096">
      <w:pPr>
        <w:rPr>
          <w:sz w:val="24"/>
          <w:szCs w:val="24"/>
        </w:rPr>
      </w:pPr>
    </w:p>
    <w:p w14:paraId="02B5CE15" w14:textId="77777777" w:rsidR="00852096" w:rsidRDefault="00852096">
      <w:pPr>
        <w:rPr>
          <w:sz w:val="24"/>
          <w:szCs w:val="24"/>
        </w:rPr>
      </w:pPr>
    </w:p>
    <w:p w14:paraId="13AFBDA5" w14:textId="77777777" w:rsidR="00852096" w:rsidRDefault="00852096">
      <w:pPr>
        <w:rPr>
          <w:sz w:val="24"/>
          <w:szCs w:val="24"/>
        </w:rPr>
      </w:pPr>
    </w:p>
    <w:p w14:paraId="580B1764" w14:textId="77777777" w:rsidR="00852096" w:rsidRDefault="00852096">
      <w:pPr>
        <w:rPr>
          <w:sz w:val="24"/>
          <w:szCs w:val="24"/>
        </w:rPr>
      </w:pPr>
    </w:p>
    <w:p w14:paraId="3C8D4DDD" w14:textId="77777777" w:rsidR="00852096" w:rsidRDefault="00852096">
      <w:pPr>
        <w:rPr>
          <w:sz w:val="24"/>
          <w:szCs w:val="24"/>
        </w:rPr>
      </w:pPr>
    </w:p>
    <w:p w14:paraId="13F0FEC4" w14:textId="77777777" w:rsidR="00852096" w:rsidRDefault="00852096">
      <w:pPr>
        <w:rPr>
          <w:sz w:val="24"/>
          <w:szCs w:val="24"/>
        </w:rPr>
      </w:pPr>
    </w:p>
    <w:p w14:paraId="1F6A52C3" w14:textId="77777777" w:rsidR="00852096" w:rsidRDefault="00852096">
      <w:pPr>
        <w:rPr>
          <w:sz w:val="24"/>
          <w:szCs w:val="24"/>
        </w:rPr>
      </w:pPr>
    </w:p>
    <w:p w14:paraId="4CF5C719" w14:textId="77777777" w:rsidR="00852096" w:rsidRDefault="00852096">
      <w:pPr>
        <w:rPr>
          <w:sz w:val="24"/>
          <w:szCs w:val="24"/>
        </w:rPr>
      </w:pPr>
    </w:p>
    <w:p w14:paraId="0BE3F622" w14:textId="77777777" w:rsidR="00852096" w:rsidRDefault="00852096">
      <w:pPr>
        <w:rPr>
          <w:sz w:val="24"/>
          <w:szCs w:val="24"/>
        </w:rPr>
      </w:pPr>
    </w:p>
    <w:p w14:paraId="436626FB" w14:textId="77777777" w:rsidR="00852096" w:rsidRDefault="00852096">
      <w:pPr>
        <w:rPr>
          <w:sz w:val="24"/>
          <w:szCs w:val="24"/>
        </w:rPr>
      </w:pPr>
    </w:p>
    <w:p w14:paraId="40F2409A" w14:textId="77777777" w:rsidR="00852096" w:rsidRDefault="00852096">
      <w:pPr>
        <w:rPr>
          <w:b/>
          <w:sz w:val="32"/>
          <w:szCs w:val="32"/>
        </w:rPr>
      </w:pPr>
    </w:p>
    <w:p w14:paraId="28A5307C" w14:textId="77777777" w:rsidR="00852096" w:rsidRDefault="00852096">
      <w:pPr>
        <w:rPr>
          <w:b/>
          <w:sz w:val="32"/>
          <w:szCs w:val="32"/>
        </w:rPr>
      </w:pPr>
    </w:p>
    <w:p w14:paraId="6441C509" w14:textId="77777777" w:rsidR="00852096" w:rsidRDefault="00852096">
      <w:pPr>
        <w:rPr>
          <w:b/>
          <w:sz w:val="32"/>
          <w:szCs w:val="32"/>
        </w:rPr>
      </w:pPr>
    </w:p>
    <w:p w14:paraId="4A30C8C1" w14:textId="77777777" w:rsidR="00852096" w:rsidRDefault="008D0136">
      <w:pPr>
        <w:rPr>
          <w:rFonts w:ascii="Times New Roman" w:hAnsi="Times New Roman" w:cs="Times New Roman"/>
          <w:b/>
          <w:sz w:val="32"/>
          <w:szCs w:val="32"/>
        </w:rPr>
      </w:pPr>
      <w:r>
        <w:rPr>
          <w:rFonts w:ascii="Times New Roman" w:hAnsi="Times New Roman" w:cs="Times New Roman"/>
          <w:b/>
          <w:sz w:val="32"/>
          <w:szCs w:val="32"/>
        </w:rPr>
        <w:t>--Service part list</w:t>
      </w:r>
    </w:p>
    <w:tbl>
      <w:tblPr>
        <w:tblStyle w:val="TableGrid"/>
        <w:tblW w:w="9403" w:type="dxa"/>
        <w:tblLayout w:type="fixed"/>
        <w:tblLook w:val="04A0" w:firstRow="1" w:lastRow="0" w:firstColumn="1" w:lastColumn="0" w:noHBand="0" w:noVBand="1"/>
      </w:tblPr>
      <w:tblGrid>
        <w:gridCol w:w="2518"/>
        <w:gridCol w:w="1843"/>
        <w:gridCol w:w="3375"/>
        <w:gridCol w:w="1667"/>
      </w:tblGrid>
      <w:tr w:rsidR="000D5140" w14:paraId="4C524720" w14:textId="77777777" w:rsidTr="00B4530A">
        <w:trPr>
          <w:trHeight w:val="454"/>
        </w:trPr>
        <w:tc>
          <w:tcPr>
            <w:tcW w:w="2518" w:type="dxa"/>
            <w:vAlign w:val="center"/>
          </w:tcPr>
          <w:p w14:paraId="4C926FD3" w14:textId="77777777" w:rsidR="000D5140" w:rsidRDefault="000D5140">
            <w:pPr>
              <w:widowControl/>
              <w:jc w:val="center"/>
              <w:rPr>
                <w:rFonts w:ascii="SimSun" w:eastAsia="SimSun" w:hAnsi="SimSun" w:cs="SimSun"/>
                <w:color w:val="000000"/>
                <w:kern w:val="0"/>
                <w:sz w:val="22"/>
              </w:rPr>
            </w:pPr>
            <w:r>
              <w:rPr>
                <w:rFonts w:ascii="SimSun" w:eastAsia="SimSun" w:hAnsi="SimSun" w:cs="SimSun" w:hint="eastAsia"/>
                <w:color w:val="000000"/>
                <w:kern w:val="0"/>
                <w:sz w:val="22"/>
              </w:rPr>
              <w:t>No in explode view</w:t>
            </w:r>
          </w:p>
        </w:tc>
        <w:tc>
          <w:tcPr>
            <w:tcW w:w="1843" w:type="dxa"/>
            <w:vAlign w:val="center"/>
          </w:tcPr>
          <w:p w14:paraId="28D8D815" w14:textId="77777777" w:rsidR="000D5140" w:rsidRDefault="000D5140">
            <w:pPr>
              <w:widowControl/>
              <w:jc w:val="left"/>
              <w:rPr>
                <w:rFonts w:ascii="SimSun" w:eastAsia="SimSun" w:hAnsi="SimSun" w:cs="SimSun"/>
                <w:color w:val="000000"/>
                <w:kern w:val="0"/>
                <w:sz w:val="22"/>
              </w:rPr>
            </w:pPr>
            <w:r>
              <w:rPr>
                <w:rFonts w:ascii="SimSun" w:eastAsia="SimSun" w:hAnsi="SimSun" w:cs="SimSun" w:hint="eastAsia"/>
                <w:color w:val="000000"/>
                <w:kern w:val="0"/>
                <w:sz w:val="22"/>
              </w:rPr>
              <w:t>Part No</w:t>
            </w:r>
          </w:p>
        </w:tc>
        <w:tc>
          <w:tcPr>
            <w:tcW w:w="3375" w:type="dxa"/>
            <w:tcBorders>
              <w:right w:val="single" w:sz="4" w:space="0" w:color="auto"/>
            </w:tcBorders>
            <w:vAlign w:val="center"/>
          </w:tcPr>
          <w:p w14:paraId="21E65CB8" w14:textId="77777777" w:rsidR="000D5140" w:rsidRDefault="000D5140">
            <w:pPr>
              <w:widowControl/>
              <w:jc w:val="left"/>
              <w:rPr>
                <w:rFonts w:ascii="SimSun" w:eastAsia="SimSun" w:hAnsi="SimSun" w:cs="SimSun"/>
                <w:color w:val="000000"/>
                <w:kern w:val="0"/>
                <w:sz w:val="22"/>
              </w:rPr>
            </w:pPr>
            <w:r>
              <w:rPr>
                <w:rFonts w:ascii="SimSun" w:eastAsia="SimSun" w:hAnsi="SimSun" w:cs="SimSun" w:hint="eastAsia"/>
                <w:color w:val="000000"/>
                <w:kern w:val="0"/>
                <w:sz w:val="22"/>
              </w:rPr>
              <w:t>Description</w:t>
            </w:r>
          </w:p>
        </w:tc>
        <w:tc>
          <w:tcPr>
            <w:tcW w:w="1667" w:type="dxa"/>
            <w:tcBorders>
              <w:left w:val="single" w:sz="4" w:space="0" w:color="auto"/>
            </w:tcBorders>
            <w:vAlign w:val="center"/>
          </w:tcPr>
          <w:p w14:paraId="1D7FD670" w14:textId="77777777" w:rsidR="000D5140" w:rsidRDefault="000D5140" w:rsidP="00222F65">
            <w:pPr>
              <w:widowControl/>
              <w:jc w:val="left"/>
              <w:rPr>
                <w:rFonts w:ascii="SimSun" w:eastAsia="SimSun" w:hAnsi="SimSun" w:cs="SimSun"/>
                <w:color w:val="000000"/>
                <w:kern w:val="0"/>
                <w:sz w:val="22"/>
              </w:rPr>
            </w:pPr>
            <w:r>
              <w:rPr>
                <w:rFonts w:ascii="SimSun" w:eastAsia="SimSun" w:hAnsi="SimSun" w:cs="SimSun" w:hint="eastAsia"/>
                <w:color w:val="000000"/>
                <w:kern w:val="0"/>
                <w:sz w:val="22"/>
              </w:rPr>
              <w:t>Qty.</w:t>
            </w:r>
          </w:p>
        </w:tc>
      </w:tr>
      <w:tr w:rsidR="000D5140" w14:paraId="07D9DCB5" w14:textId="77777777" w:rsidTr="00B4530A">
        <w:trPr>
          <w:trHeight w:val="275"/>
        </w:trPr>
        <w:tc>
          <w:tcPr>
            <w:tcW w:w="2518" w:type="dxa"/>
            <w:vMerge w:val="restart"/>
            <w:vAlign w:val="center"/>
          </w:tcPr>
          <w:p w14:paraId="0B7F788F" w14:textId="77777777" w:rsidR="000D5140" w:rsidRDefault="000D5140">
            <w:pPr>
              <w:widowControl/>
              <w:jc w:val="center"/>
              <w:rPr>
                <w:rFonts w:ascii="SimSun" w:eastAsia="SimSun" w:hAnsi="SimSun" w:cs="SimSun"/>
                <w:color w:val="000000"/>
                <w:kern w:val="0"/>
                <w:sz w:val="22"/>
              </w:rPr>
            </w:pPr>
            <w:r>
              <w:rPr>
                <w:rFonts w:ascii="SimSun" w:eastAsia="SimSun" w:hAnsi="SimSun" w:cs="SimSun" w:hint="eastAsia"/>
                <w:color w:val="000000"/>
                <w:kern w:val="0"/>
                <w:sz w:val="22"/>
              </w:rPr>
              <w:t>1</w:t>
            </w:r>
          </w:p>
        </w:tc>
        <w:tc>
          <w:tcPr>
            <w:tcW w:w="1843" w:type="dxa"/>
            <w:tcBorders>
              <w:bottom w:val="single" w:sz="4" w:space="0" w:color="auto"/>
            </w:tcBorders>
            <w:vAlign w:val="center"/>
          </w:tcPr>
          <w:p w14:paraId="3440C8F0" w14:textId="77777777" w:rsidR="000D5140" w:rsidRDefault="00600F78" w:rsidP="0044075B">
            <w:pPr>
              <w:widowControl/>
              <w:jc w:val="left"/>
              <w:rPr>
                <w:rFonts w:ascii="SimSun" w:eastAsia="SimSun" w:hAnsi="SimSun" w:cs="SimSun"/>
                <w:color w:val="000000"/>
                <w:kern w:val="0"/>
                <w:sz w:val="22"/>
              </w:rPr>
            </w:pPr>
            <w:r>
              <w:rPr>
                <w:rFonts w:ascii="SimSun" w:eastAsia="SimSun" w:hAnsi="SimSun" w:cs="SimSun" w:hint="eastAsia"/>
                <w:color w:val="000000"/>
                <w:kern w:val="0"/>
                <w:sz w:val="22"/>
              </w:rPr>
              <w:t>MMFP0</w:t>
            </w:r>
            <w:r w:rsidR="0044075B">
              <w:rPr>
                <w:rFonts w:ascii="SimSun" w:eastAsia="SimSun" w:hAnsi="SimSun" w:cs="SimSun" w:hint="eastAsia"/>
                <w:color w:val="000000"/>
                <w:kern w:val="0"/>
                <w:sz w:val="22"/>
              </w:rPr>
              <w:t>20</w:t>
            </w:r>
          </w:p>
        </w:tc>
        <w:tc>
          <w:tcPr>
            <w:tcW w:w="3375" w:type="dxa"/>
            <w:tcBorders>
              <w:bottom w:val="single" w:sz="4" w:space="0" w:color="auto"/>
              <w:right w:val="single" w:sz="4" w:space="0" w:color="auto"/>
            </w:tcBorders>
            <w:vAlign w:val="center"/>
          </w:tcPr>
          <w:p w14:paraId="34696180" w14:textId="77777777" w:rsidR="000D5140" w:rsidRDefault="00B4530A" w:rsidP="00090747">
            <w:pPr>
              <w:rPr>
                <w:rFonts w:ascii="SimSun" w:eastAsia="SimSun" w:hAnsi="SimSun" w:cs="SimSun"/>
                <w:color w:val="000000"/>
                <w:sz w:val="22"/>
              </w:rPr>
            </w:pPr>
            <w:r>
              <w:rPr>
                <w:rFonts w:ascii="SimSun" w:eastAsia="SimSun" w:hAnsi="SimSun" w:cs="SimSun" w:hint="eastAsia"/>
                <w:color w:val="000000"/>
                <w:kern w:val="0"/>
                <w:sz w:val="22"/>
              </w:rPr>
              <w:t xml:space="preserve">Cabinet for </w:t>
            </w:r>
            <w:r>
              <w:rPr>
                <w:rFonts w:ascii="SimSun" w:eastAsia="SimSun" w:hAnsi="SimSun" w:cs="SimSun" w:hint="eastAsia"/>
                <w:color w:val="000000"/>
                <w:sz w:val="22"/>
              </w:rPr>
              <w:t>MMF9110</w:t>
            </w:r>
          </w:p>
        </w:tc>
        <w:tc>
          <w:tcPr>
            <w:tcW w:w="1667" w:type="dxa"/>
            <w:tcBorders>
              <w:left w:val="single" w:sz="4" w:space="0" w:color="auto"/>
              <w:bottom w:val="single" w:sz="4" w:space="0" w:color="auto"/>
            </w:tcBorders>
            <w:vAlign w:val="center"/>
          </w:tcPr>
          <w:p w14:paraId="49CE3BD3" w14:textId="77777777" w:rsidR="000D5140" w:rsidRDefault="000D5140">
            <w:pPr>
              <w:rPr>
                <w:rFonts w:ascii="SimSun" w:eastAsia="SimSun" w:hAnsi="SimSun" w:cs="SimSun"/>
                <w:color w:val="000000"/>
                <w:sz w:val="22"/>
              </w:rPr>
            </w:pPr>
            <w:r>
              <w:rPr>
                <w:rFonts w:ascii="SimSun" w:eastAsia="SimSun" w:hAnsi="SimSun" w:cs="SimSun" w:hint="eastAsia"/>
                <w:color w:val="000000"/>
                <w:sz w:val="22"/>
              </w:rPr>
              <w:t>1</w:t>
            </w:r>
          </w:p>
        </w:tc>
      </w:tr>
      <w:tr w:rsidR="000D5140" w14:paraId="44362A20" w14:textId="77777777" w:rsidTr="00B4530A">
        <w:trPr>
          <w:trHeight w:val="166"/>
        </w:trPr>
        <w:tc>
          <w:tcPr>
            <w:tcW w:w="2518" w:type="dxa"/>
            <w:vMerge/>
            <w:tcBorders>
              <w:bottom w:val="single" w:sz="4" w:space="0" w:color="auto"/>
            </w:tcBorders>
            <w:vAlign w:val="center"/>
          </w:tcPr>
          <w:p w14:paraId="4BF4B111" w14:textId="77777777" w:rsidR="000D5140" w:rsidRDefault="000D5140">
            <w:pPr>
              <w:widowControl/>
              <w:jc w:val="center"/>
              <w:rPr>
                <w:rFonts w:ascii="SimSun" w:eastAsia="SimSun" w:hAnsi="SimSun" w:cs="SimSun"/>
                <w:color w:val="000000"/>
                <w:kern w:val="0"/>
                <w:sz w:val="22"/>
              </w:rPr>
            </w:pPr>
          </w:p>
        </w:tc>
        <w:tc>
          <w:tcPr>
            <w:tcW w:w="1843" w:type="dxa"/>
            <w:tcBorders>
              <w:top w:val="single" w:sz="4" w:space="0" w:color="auto"/>
              <w:bottom w:val="single" w:sz="4" w:space="0" w:color="auto"/>
            </w:tcBorders>
            <w:vAlign w:val="center"/>
          </w:tcPr>
          <w:p w14:paraId="0539C48D" w14:textId="77777777" w:rsidR="000D5140" w:rsidRDefault="00600F78" w:rsidP="009730B6">
            <w:pPr>
              <w:jc w:val="left"/>
              <w:rPr>
                <w:rFonts w:ascii="SimSun" w:eastAsia="SimSun" w:hAnsi="SimSun" w:cs="SimSun"/>
                <w:color w:val="000000"/>
                <w:kern w:val="0"/>
                <w:sz w:val="22"/>
              </w:rPr>
            </w:pPr>
            <w:r>
              <w:rPr>
                <w:rFonts w:ascii="SimSun" w:eastAsia="SimSun" w:hAnsi="SimSun" w:cs="SimSun" w:hint="eastAsia"/>
                <w:color w:val="000000"/>
                <w:kern w:val="0"/>
                <w:sz w:val="22"/>
              </w:rPr>
              <w:t>MMFP0</w:t>
            </w:r>
            <w:r w:rsidR="0044075B">
              <w:rPr>
                <w:rFonts w:ascii="SimSun" w:eastAsia="SimSun" w:hAnsi="SimSun" w:cs="SimSun" w:hint="eastAsia"/>
                <w:color w:val="000000"/>
                <w:kern w:val="0"/>
                <w:sz w:val="22"/>
              </w:rPr>
              <w:t>21</w:t>
            </w:r>
          </w:p>
        </w:tc>
        <w:tc>
          <w:tcPr>
            <w:tcW w:w="3375" w:type="dxa"/>
            <w:tcBorders>
              <w:top w:val="single" w:sz="4" w:space="0" w:color="auto"/>
              <w:right w:val="single" w:sz="4" w:space="0" w:color="auto"/>
            </w:tcBorders>
            <w:vAlign w:val="center"/>
          </w:tcPr>
          <w:p w14:paraId="143613DE" w14:textId="77777777" w:rsidR="000D5140" w:rsidRDefault="00B4530A" w:rsidP="009730B6">
            <w:pPr>
              <w:rPr>
                <w:rFonts w:ascii="SimSun" w:eastAsia="SimSun" w:hAnsi="SimSun" w:cs="SimSun"/>
                <w:color w:val="000000"/>
                <w:sz w:val="22"/>
              </w:rPr>
            </w:pPr>
            <w:r>
              <w:rPr>
                <w:rFonts w:ascii="SimSun" w:eastAsia="SimSun" w:hAnsi="SimSun" w:cs="SimSun" w:hint="eastAsia"/>
                <w:color w:val="000000"/>
                <w:kern w:val="0"/>
                <w:sz w:val="22"/>
              </w:rPr>
              <w:t xml:space="preserve">Cabinet for </w:t>
            </w:r>
            <w:r>
              <w:rPr>
                <w:rFonts w:ascii="SimSun" w:eastAsia="SimSun" w:hAnsi="SimSun" w:cs="SimSun" w:hint="eastAsia"/>
                <w:color w:val="000000"/>
                <w:sz w:val="22"/>
              </w:rPr>
              <w:t>MMF9113</w:t>
            </w:r>
          </w:p>
        </w:tc>
        <w:tc>
          <w:tcPr>
            <w:tcW w:w="1667" w:type="dxa"/>
            <w:tcBorders>
              <w:top w:val="single" w:sz="4" w:space="0" w:color="auto"/>
              <w:left w:val="single" w:sz="4" w:space="0" w:color="auto"/>
            </w:tcBorders>
            <w:vAlign w:val="center"/>
          </w:tcPr>
          <w:p w14:paraId="79A4D96D" w14:textId="77777777" w:rsidR="000D5140" w:rsidRDefault="000D5140">
            <w:pPr>
              <w:rPr>
                <w:rFonts w:ascii="SimSun" w:eastAsia="SimSun" w:hAnsi="SimSun" w:cs="SimSun"/>
                <w:color w:val="000000"/>
                <w:sz w:val="22"/>
              </w:rPr>
            </w:pPr>
            <w:r>
              <w:rPr>
                <w:rFonts w:ascii="SimSun" w:eastAsia="SimSun" w:hAnsi="SimSun" w:cs="SimSun" w:hint="eastAsia"/>
                <w:color w:val="000000"/>
                <w:sz w:val="22"/>
              </w:rPr>
              <w:t>1</w:t>
            </w:r>
          </w:p>
        </w:tc>
      </w:tr>
      <w:tr w:rsidR="00B4530A" w14:paraId="4D7F2905" w14:textId="77777777" w:rsidTr="00B4530A">
        <w:trPr>
          <w:trHeight w:val="225"/>
        </w:trPr>
        <w:tc>
          <w:tcPr>
            <w:tcW w:w="2518" w:type="dxa"/>
            <w:vMerge w:val="restart"/>
            <w:tcBorders>
              <w:top w:val="single" w:sz="4" w:space="0" w:color="auto"/>
            </w:tcBorders>
            <w:vAlign w:val="center"/>
          </w:tcPr>
          <w:p w14:paraId="6CFAED75" w14:textId="77777777" w:rsidR="00B4530A" w:rsidRDefault="00B4530A" w:rsidP="00DD2492">
            <w:pPr>
              <w:jc w:val="center"/>
              <w:rPr>
                <w:rFonts w:ascii="SimSun" w:eastAsia="SimSun" w:hAnsi="SimSun" w:cs="SimSun"/>
                <w:color w:val="000000"/>
                <w:kern w:val="0"/>
                <w:sz w:val="22"/>
              </w:rPr>
            </w:pPr>
            <w:r>
              <w:rPr>
                <w:rFonts w:ascii="SimSun" w:eastAsia="SimSun" w:hAnsi="SimSun" w:cs="SimSun" w:hint="eastAsia"/>
                <w:color w:val="000000"/>
                <w:kern w:val="0"/>
                <w:sz w:val="22"/>
              </w:rPr>
              <w:t>2</w:t>
            </w:r>
          </w:p>
        </w:tc>
        <w:tc>
          <w:tcPr>
            <w:tcW w:w="1843" w:type="dxa"/>
            <w:tcBorders>
              <w:top w:val="single" w:sz="4" w:space="0" w:color="auto"/>
              <w:bottom w:val="single" w:sz="4" w:space="0" w:color="auto"/>
            </w:tcBorders>
            <w:vAlign w:val="center"/>
          </w:tcPr>
          <w:p w14:paraId="7174878E" w14:textId="77777777" w:rsidR="00B4530A" w:rsidRDefault="00600F78" w:rsidP="00222F65">
            <w:pPr>
              <w:widowControl/>
              <w:jc w:val="left"/>
              <w:rPr>
                <w:rFonts w:ascii="SimSun" w:eastAsia="SimSun" w:hAnsi="SimSun" w:cs="SimSun"/>
                <w:color w:val="000000"/>
                <w:kern w:val="0"/>
                <w:sz w:val="22"/>
              </w:rPr>
            </w:pPr>
            <w:r>
              <w:rPr>
                <w:rFonts w:ascii="SimSun" w:eastAsia="SimSun" w:hAnsi="SimSun" w:cs="SimSun" w:hint="eastAsia"/>
                <w:color w:val="000000"/>
                <w:kern w:val="0"/>
                <w:sz w:val="22"/>
              </w:rPr>
              <w:t>MMFP0</w:t>
            </w:r>
            <w:r w:rsidR="0044075B">
              <w:rPr>
                <w:rFonts w:ascii="SimSun" w:eastAsia="SimSun" w:hAnsi="SimSun" w:cs="SimSun" w:hint="eastAsia"/>
                <w:color w:val="000000"/>
                <w:kern w:val="0"/>
                <w:sz w:val="22"/>
              </w:rPr>
              <w:t>22</w:t>
            </w:r>
          </w:p>
        </w:tc>
        <w:tc>
          <w:tcPr>
            <w:tcW w:w="3375" w:type="dxa"/>
            <w:tcBorders>
              <w:bottom w:val="single" w:sz="4" w:space="0" w:color="auto"/>
              <w:right w:val="single" w:sz="4" w:space="0" w:color="auto"/>
            </w:tcBorders>
            <w:vAlign w:val="center"/>
          </w:tcPr>
          <w:p w14:paraId="1E813BB6" w14:textId="77777777" w:rsidR="00B4530A" w:rsidRDefault="00B4530A" w:rsidP="007F26FC">
            <w:pPr>
              <w:widowControl/>
              <w:jc w:val="left"/>
              <w:rPr>
                <w:rFonts w:ascii="SimSun" w:eastAsia="SimSun" w:hAnsi="SimSun" w:cs="SimSun"/>
                <w:color w:val="000000"/>
                <w:kern w:val="0"/>
                <w:sz w:val="22"/>
              </w:rPr>
            </w:pPr>
            <w:r>
              <w:rPr>
                <w:rFonts w:ascii="SimSun" w:eastAsia="SimSun" w:hAnsi="SimSun" w:cs="SimSun" w:hint="eastAsia"/>
                <w:color w:val="000000"/>
                <w:kern w:val="0"/>
                <w:sz w:val="22"/>
              </w:rPr>
              <w:t xml:space="preserve">Glass door(upper)for </w:t>
            </w:r>
            <w:r>
              <w:rPr>
                <w:rFonts w:ascii="SimSun" w:eastAsia="SimSun" w:hAnsi="SimSun" w:cs="SimSun" w:hint="eastAsia"/>
                <w:color w:val="000000"/>
                <w:sz w:val="22"/>
              </w:rPr>
              <w:t>MMF9110</w:t>
            </w:r>
          </w:p>
        </w:tc>
        <w:tc>
          <w:tcPr>
            <w:tcW w:w="1667" w:type="dxa"/>
            <w:tcBorders>
              <w:left w:val="single" w:sz="4" w:space="0" w:color="auto"/>
              <w:bottom w:val="single" w:sz="4" w:space="0" w:color="auto"/>
            </w:tcBorders>
            <w:vAlign w:val="center"/>
          </w:tcPr>
          <w:p w14:paraId="5EDC88F6" w14:textId="77777777" w:rsidR="00B4530A" w:rsidRDefault="00B4530A">
            <w:pPr>
              <w:rPr>
                <w:rFonts w:ascii="SimSun" w:eastAsia="SimSun" w:hAnsi="SimSun" w:cs="SimSun"/>
                <w:color w:val="000000"/>
                <w:sz w:val="22"/>
              </w:rPr>
            </w:pPr>
            <w:r>
              <w:rPr>
                <w:rFonts w:ascii="SimSun" w:eastAsia="SimSun" w:hAnsi="SimSun" w:cs="SimSun" w:hint="eastAsia"/>
                <w:color w:val="000000"/>
                <w:sz w:val="22"/>
              </w:rPr>
              <w:t>1</w:t>
            </w:r>
          </w:p>
        </w:tc>
      </w:tr>
      <w:tr w:rsidR="00B4530A" w14:paraId="2E5101D1" w14:textId="77777777" w:rsidTr="00B4530A">
        <w:trPr>
          <w:trHeight w:val="216"/>
        </w:trPr>
        <w:tc>
          <w:tcPr>
            <w:tcW w:w="2518" w:type="dxa"/>
            <w:vMerge/>
            <w:tcBorders>
              <w:bottom w:val="single" w:sz="4" w:space="0" w:color="auto"/>
            </w:tcBorders>
            <w:vAlign w:val="center"/>
          </w:tcPr>
          <w:p w14:paraId="225594FC" w14:textId="77777777" w:rsidR="00B4530A" w:rsidRDefault="00B4530A" w:rsidP="00DD2492">
            <w:pPr>
              <w:jc w:val="center"/>
              <w:rPr>
                <w:rFonts w:ascii="SimSun" w:eastAsia="SimSun" w:hAnsi="SimSun" w:cs="SimSun"/>
                <w:color w:val="000000"/>
                <w:kern w:val="0"/>
                <w:sz w:val="22"/>
              </w:rPr>
            </w:pPr>
          </w:p>
        </w:tc>
        <w:tc>
          <w:tcPr>
            <w:tcW w:w="1843" w:type="dxa"/>
            <w:tcBorders>
              <w:top w:val="single" w:sz="4" w:space="0" w:color="auto"/>
              <w:bottom w:val="single" w:sz="4" w:space="0" w:color="auto"/>
            </w:tcBorders>
            <w:vAlign w:val="center"/>
          </w:tcPr>
          <w:p w14:paraId="48415E2A" w14:textId="77777777" w:rsidR="00B4530A" w:rsidRDefault="00600F78" w:rsidP="008F45EF">
            <w:pPr>
              <w:jc w:val="left"/>
              <w:rPr>
                <w:rFonts w:ascii="SimSun" w:eastAsia="SimSun" w:hAnsi="SimSun" w:cs="SimSun"/>
                <w:color w:val="000000"/>
                <w:kern w:val="0"/>
                <w:sz w:val="22"/>
              </w:rPr>
            </w:pPr>
            <w:r>
              <w:rPr>
                <w:rFonts w:ascii="SimSun" w:eastAsia="SimSun" w:hAnsi="SimSun" w:cs="SimSun" w:hint="eastAsia"/>
                <w:color w:val="000000"/>
                <w:kern w:val="0"/>
                <w:sz w:val="22"/>
              </w:rPr>
              <w:t>MMFP0</w:t>
            </w:r>
            <w:r w:rsidR="0044075B">
              <w:rPr>
                <w:rFonts w:ascii="SimSun" w:eastAsia="SimSun" w:hAnsi="SimSun" w:cs="SimSun" w:hint="eastAsia"/>
                <w:color w:val="000000"/>
                <w:kern w:val="0"/>
                <w:sz w:val="22"/>
              </w:rPr>
              <w:t>23</w:t>
            </w:r>
          </w:p>
        </w:tc>
        <w:tc>
          <w:tcPr>
            <w:tcW w:w="3375" w:type="dxa"/>
            <w:tcBorders>
              <w:top w:val="single" w:sz="4" w:space="0" w:color="auto"/>
              <w:right w:val="single" w:sz="4" w:space="0" w:color="auto"/>
            </w:tcBorders>
            <w:vAlign w:val="center"/>
          </w:tcPr>
          <w:p w14:paraId="0EC64A33" w14:textId="77777777" w:rsidR="00B4530A" w:rsidRDefault="00B4530A" w:rsidP="007F26FC">
            <w:pPr>
              <w:jc w:val="left"/>
              <w:rPr>
                <w:rFonts w:ascii="SimSun" w:eastAsia="SimSun" w:hAnsi="SimSun" w:cs="SimSun"/>
                <w:color w:val="000000"/>
                <w:kern w:val="0"/>
                <w:sz w:val="22"/>
              </w:rPr>
            </w:pPr>
            <w:r>
              <w:rPr>
                <w:rFonts w:ascii="SimSun" w:eastAsia="SimSun" w:hAnsi="SimSun" w:cs="SimSun" w:hint="eastAsia"/>
                <w:color w:val="000000"/>
                <w:kern w:val="0"/>
                <w:sz w:val="22"/>
              </w:rPr>
              <w:t xml:space="preserve">Glass door(upper)for </w:t>
            </w:r>
            <w:r>
              <w:rPr>
                <w:rFonts w:ascii="SimSun" w:eastAsia="SimSun" w:hAnsi="SimSun" w:cs="SimSun" w:hint="eastAsia"/>
                <w:color w:val="000000"/>
                <w:sz w:val="22"/>
              </w:rPr>
              <w:t>MMF9113</w:t>
            </w:r>
          </w:p>
        </w:tc>
        <w:tc>
          <w:tcPr>
            <w:tcW w:w="1667" w:type="dxa"/>
            <w:tcBorders>
              <w:top w:val="single" w:sz="4" w:space="0" w:color="auto"/>
              <w:left w:val="single" w:sz="4" w:space="0" w:color="auto"/>
            </w:tcBorders>
            <w:vAlign w:val="center"/>
          </w:tcPr>
          <w:p w14:paraId="6819514E" w14:textId="77777777" w:rsidR="00B4530A" w:rsidRDefault="00B4530A">
            <w:pPr>
              <w:rPr>
                <w:rFonts w:ascii="SimSun" w:eastAsia="SimSun" w:hAnsi="SimSun" w:cs="SimSun"/>
                <w:color w:val="000000"/>
                <w:sz w:val="22"/>
              </w:rPr>
            </w:pPr>
            <w:r>
              <w:rPr>
                <w:rFonts w:ascii="SimSun" w:eastAsia="SimSun" w:hAnsi="SimSun" w:cs="SimSun" w:hint="eastAsia"/>
                <w:color w:val="000000"/>
                <w:sz w:val="22"/>
              </w:rPr>
              <w:t>1</w:t>
            </w:r>
          </w:p>
        </w:tc>
      </w:tr>
      <w:tr w:rsidR="00B4530A" w14:paraId="386E3C24" w14:textId="77777777" w:rsidTr="00B4530A">
        <w:trPr>
          <w:trHeight w:val="237"/>
        </w:trPr>
        <w:tc>
          <w:tcPr>
            <w:tcW w:w="2518" w:type="dxa"/>
            <w:tcBorders>
              <w:top w:val="single" w:sz="4" w:space="0" w:color="auto"/>
            </w:tcBorders>
            <w:vAlign w:val="center"/>
          </w:tcPr>
          <w:p w14:paraId="74BF78A7" w14:textId="77777777" w:rsidR="00B4530A" w:rsidRDefault="00B4530A" w:rsidP="00FE4C27">
            <w:pPr>
              <w:widowControl/>
              <w:ind w:firstLineChars="500" w:firstLine="1100"/>
              <w:jc w:val="left"/>
              <w:rPr>
                <w:rFonts w:ascii="SimSun" w:eastAsia="SimSun" w:hAnsi="SimSun" w:cs="SimSun"/>
                <w:color w:val="000000"/>
                <w:kern w:val="0"/>
                <w:sz w:val="22"/>
              </w:rPr>
            </w:pPr>
            <w:r>
              <w:rPr>
                <w:rFonts w:ascii="SimSun" w:eastAsia="SimSun" w:hAnsi="SimSun" w:cs="SimSun" w:hint="eastAsia"/>
                <w:color w:val="000000"/>
                <w:kern w:val="0"/>
                <w:sz w:val="22"/>
              </w:rPr>
              <w:t>3</w:t>
            </w:r>
          </w:p>
        </w:tc>
        <w:tc>
          <w:tcPr>
            <w:tcW w:w="1843" w:type="dxa"/>
            <w:tcBorders>
              <w:top w:val="single" w:sz="4" w:space="0" w:color="auto"/>
              <w:bottom w:val="single" w:sz="4" w:space="0" w:color="auto"/>
            </w:tcBorders>
            <w:vAlign w:val="center"/>
          </w:tcPr>
          <w:p w14:paraId="708494AD" w14:textId="77777777" w:rsidR="00B4530A" w:rsidRDefault="00600F78">
            <w:pPr>
              <w:widowControl/>
              <w:jc w:val="left"/>
              <w:rPr>
                <w:rFonts w:ascii="SimSun" w:eastAsia="SimSun" w:hAnsi="SimSun" w:cs="SimSun"/>
                <w:color w:val="000000"/>
                <w:kern w:val="0"/>
                <w:sz w:val="22"/>
              </w:rPr>
            </w:pPr>
            <w:r>
              <w:rPr>
                <w:rFonts w:ascii="SimSun" w:eastAsia="SimSun" w:hAnsi="SimSun" w:cs="SimSun" w:hint="eastAsia"/>
                <w:color w:val="000000"/>
                <w:kern w:val="0"/>
                <w:sz w:val="22"/>
              </w:rPr>
              <w:t>MMFP0</w:t>
            </w:r>
            <w:r w:rsidR="0044075B">
              <w:rPr>
                <w:rFonts w:ascii="SimSun" w:eastAsia="SimSun" w:hAnsi="SimSun" w:cs="SimSun" w:hint="eastAsia"/>
                <w:color w:val="000000"/>
                <w:kern w:val="0"/>
                <w:sz w:val="22"/>
              </w:rPr>
              <w:t>24</w:t>
            </w:r>
          </w:p>
        </w:tc>
        <w:tc>
          <w:tcPr>
            <w:tcW w:w="3375" w:type="dxa"/>
            <w:tcBorders>
              <w:bottom w:val="single" w:sz="4" w:space="0" w:color="auto"/>
              <w:right w:val="single" w:sz="4" w:space="0" w:color="auto"/>
            </w:tcBorders>
            <w:vAlign w:val="center"/>
          </w:tcPr>
          <w:p w14:paraId="2948B459" w14:textId="77777777" w:rsidR="00B4530A" w:rsidRDefault="00B4530A" w:rsidP="007F26FC">
            <w:pPr>
              <w:widowControl/>
              <w:jc w:val="left"/>
              <w:rPr>
                <w:rFonts w:ascii="SimSun" w:eastAsia="SimSun" w:hAnsi="SimSun" w:cs="SimSun"/>
                <w:color w:val="000000"/>
                <w:kern w:val="0"/>
                <w:sz w:val="22"/>
              </w:rPr>
            </w:pPr>
            <w:r>
              <w:rPr>
                <w:rFonts w:ascii="SimSun" w:eastAsia="SimSun" w:hAnsi="SimSun" w:cs="SimSun" w:hint="eastAsia"/>
                <w:color w:val="000000"/>
                <w:kern w:val="0"/>
                <w:sz w:val="22"/>
              </w:rPr>
              <w:t xml:space="preserve">Glass block for </w:t>
            </w:r>
            <w:r>
              <w:rPr>
                <w:rFonts w:ascii="SimSun" w:eastAsia="SimSun" w:hAnsi="SimSun" w:cs="SimSun" w:hint="eastAsia"/>
                <w:color w:val="000000"/>
                <w:sz w:val="22"/>
              </w:rPr>
              <w:t>MMF9110/ MMF9113</w:t>
            </w:r>
          </w:p>
        </w:tc>
        <w:tc>
          <w:tcPr>
            <w:tcW w:w="1667" w:type="dxa"/>
            <w:tcBorders>
              <w:left w:val="single" w:sz="4" w:space="0" w:color="auto"/>
              <w:bottom w:val="single" w:sz="4" w:space="0" w:color="auto"/>
            </w:tcBorders>
            <w:vAlign w:val="center"/>
          </w:tcPr>
          <w:p w14:paraId="653B8BC7" w14:textId="77777777" w:rsidR="00B4530A" w:rsidRDefault="00B4530A">
            <w:pPr>
              <w:rPr>
                <w:rFonts w:ascii="SimSun" w:eastAsia="SimSun" w:hAnsi="SimSun" w:cs="SimSun"/>
                <w:color w:val="000000"/>
                <w:sz w:val="22"/>
              </w:rPr>
            </w:pPr>
            <w:r>
              <w:rPr>
                <w:rFonts w:ascii="SimSun" w:eastAsia="SimSun" w:hAnsi="SimSun" w:cs="SimSun" w:hint="eastAsia"/>
                <w:color w:val="000000"/>
                <w:sz w:val="22"/>
              </w:rPr>
              <w:t>1</w:t>
            </w:r>
          </w:p>
        </w:tc>
      </w:tr>
      <w:tr w:rsidR="00B4530A" w14:paraId="28D02F3F" w14:textId="77777777" w:rsidTr="00B4530A">
        <w:trPr>
          <w:trHeight w:val="225"/>
        </w:trPr>
        <w:tc>
          <w:tcPr>
            <w:tcW w:w="2518" w:type="dxa"/>
            <w:vMerge w:val="restart"/>
            <w:tcBorders>
              <w:top w:val="single" w:sz="4" w:space="0" w:color="auto"/>
            </w:tcBorders>
            <w:vAlign w:val="center"/>
          </w:tcPr>
          <w:p w14:paraId="78060BAA" w14:textId="77777777" w:rsidR="00B4530A" w:rsidRDefault="00B4530A" w:rsidP="00FE4C27">
            <w:pPr>
              <w:widowControl/>
              <w:ind w:firstLineChars="500" w:firstLine="1100"/>
              <w:jc w:val="left"/>
              <w:rPr>
                <w:rFonts w:ascii="SimSun" w:eastAsia="SimSun" w:hAnsi="SimSun" w:cs="SimSun"/>
                <w:color w:val="000000"/>
                <w:kern w:val="0"/>
                <w:sz w:val="22"/>
              </w:rPr>
            </w:pPr>
            <w:r>
              <w:rPr>
                <w:rFonts w:ascii="SimSun" w:eastAsia="SimSun" w:hAnsi="SimSun" w:cs="SimSun" w:hint="eastAsia"/>
                <w:color w:val="000000"/>
                <w:kern w:val="0"/>
                <w:sz w:val="22"/>
              </w:rPr>
              <w:t>4</w:t>
            </w:r>
          </w:p>
        </w:tc>
        <w:tc>
          <w:tcPr>
            <w:tcW w:w="1843" w:type="dxa"/>
            <w:tcBorders>
              <w:bottom w:val="single" w:sz="4" w:space="0" w:color="auto"/>
            </w:tcBorders>
            <w:vAlign w:val="center"/>
          </w:tcPr>
          <w:p w14:paraId="1AFA69C1" w14:textId="77777777" w:rsidR="00B4530A" w:rsidRDefault="00600F78">
            <w:pPr>
              <w:widowControl/>
              <w:jc w:val="left"/>
              <w:rPr>
                <w:rFonts w:ascii="SimSun" w:eastAsia="SimSun" w:hAnsi="SimSun" w:cs="SimSun"/>
                <w:color w:val="000000"/>
                <w:kern w:val="0"/>
                <w:sz w:val="22"/>
              </w:rPr>
            </w:pPr>
            <w:r>
              <w:rPr>
                <w:rFonts w:ascii="SimSun" w:eastAsia="SimSun" w:hAnsi="SimSun" w:cs="SimSun" w:hint="eastAsia"/>
                <w:color w:val="000000"/>
                <w:kern w:val="0"/>
                <w:sz w:val="22"/>
              </w:rPr>
              <w:t>MMFP0</w:t>
            </w:r>
            <w:r w:rsidR="0044075B">
              <w:rPr>
                <w:rFonts w:ascii="SimSun" w:eastAsia="SimSun" w:hAnsi="SimSun" w:cs="SimSun" w:hint="eastAsia"/>
                <w:color w:val="000000"/>
                <w:kern w:val="0"/>
                <w:sz w:val="22"/>
              </w:rPr>
              <w:t>25</w:t>
            </w:r>
          </w:p>
        </w:tc>
        <w:tc>
          <w:tcPr>
            <w:tcW w:w="3375" w:type="dxa"/>
            <w:tcBorders>
              <w:bottom w:val="single" w:sz="4" w:space="0" w:color="auto"/>
              <w:right w:val="single" w:sz="4" w:space="0" w:color="auto"/>
            </w:tcBorders>
            <w:vAlign w:val="center"/>
          </w:tcPr>
          <w:p w14:paraId="13B7C14C" w14:textId="77777777" w:rsidR="00B4530A" w:rsidRDefault="00B4530A" w:rsidP="007F26FC">
            <w:pPr>
              <w:widowControl/>
              <w:jc w:val="left"/>
              <w:rPr>
                <w:rFonts w:ascii="SimSun" w:eastAsia="SimSun" w:hAnsi="SimSun" w:cs="SimSun"/>
                <w:color w:val="000000"/>
                <w:kern w:val="0"/>
                <w:sz w:val="22"/>
              </w:rPr>
            </w:pPr>
            <w:r>
              <w:rPr>
                <w:rFonts w:ascii="SimSun" w:eastAsia="SimSun" w:hAnsi="SimSun" w:cs="SimSun" w:hint="eastAsia"/>
                <w:color w:val="000000"/>
                <w:kern w:val="0"/>
                <w:sz w:val="22"/>
              </w:rPr>
              <w:t xml:space="preserve">Glass door(Under) for </w:t>
            </w:r>
            <w:r>
              <w:rPr>
                <w:rFonts w:ascii="SimSun" w:eastAsia="SimSun" w:hAnsi="SimSun" w:cs="SimSun" w:hint="eastAsia"/>
                <w:color w:val="000000"/>
                <w:sz w:val="22"/>
              </w:rPr>
              <w:t>MMF9110</w:t>
            </w:r>
          </w:p>
        </w:tc>
        <w:tc>
          <w:tcPr>
            <w:tcW w:w="1667" w:type="dxa"/>
            <w:tcBorders>
              <w:left w:val="single" w:sz="4" w:space="0" w:color="auto"/>
              <w:bottom w:val="single" w:sz="4" w:space="0" w:color="auto"/>
            </w:tcBorders>
            <w:vAlign w:val="center"/>
          </w:tcPr>
          <w:p w14:paraId="0B7F2C39" w14:textId="77777777" w:rsidR="00B4530A" w:rsidRDefault="00B4530A">
            <w:pPr>
              <w:rPr>
                <w:rFonts w:ascii="SimSun" w:eastAsia="SimSun" w:hAnsi="SimSun" w:cs="SimSun"/>
                <w:color w:val="000000"/>
                <w:sz w:val="22"/>
              </w:rPr>
            </w:pPr>
            <w:r>
              <w:rPr>
                <w:rFonts w:ascii="SimSun" w:eastAsia="SimSun" w:hAnsi="SimSun" w:cs="SimSun" w:hint="eastAsia"/>
                <w:color w:val="000000"/>
                <w:sz w:val="22"/>
              </w:rPr>
              <w:t>1</w:t>
            </w:r>
          </w:p>
        </w:tc>
      </w:tr>
      <w:tr w:rsidR="00B4530A" w14:paraId="417C2E2D" w14:textId="77777777" w:rsidTr="00B4530A">
        <w:trPr>
          <w:trHeight w:val="225"/>
        </w:trPr>
        <w:tc>
          <w:tcPr>
            <w:tcW w:w="2518" w:type="dxa"/>
            <w:vMerge/>
            <w:vAlign w:val="center"/>
          </w:tcPr>
          <w:p w14:paraId="55B141A0" w14:textId="77777777" w:rsidR="00B4530A" w:rsidRDefault="00B4530A" w:rsidP="00FE4C27">
            <w:pPr>
              <w:widowControl/>
              <w:ind w:firstLineChars="500" w:firstLine="1100"/>
              <w:jc w:val="left"/>
              <w:rPr>
                <w:rFonts w:ascii="SimSun" w:eastAsia="SimSun" w:hAnsi="SimSun" w:cs="SimSun"/>
                <w:color w:val="000000"/>
                <w:kern w:val="0"/>
                <w:sz w:val="22"/>
              </w:rPr>
            </w:pPr>
          </w:p>
        </w:tc>
        <w:tc>
          <w:tcPr>
            <w:tcW w:w="1843" w:type="dxa"/>
            <w:tcBorders>
              <w:top w:val="single" w:sz="4" w:space="0" w:color="auto"/>
            </w:tcBorders>
            <w:vAlign w:val="center"/>
          </w:tcPr>
          <w:p w14:paraId="0C2F8ABE" w14:textId="77777777" w:rsidR="00B4530A" w:rsidRDefault="00600F78" w:rsidP="008F45EF">
            <w:pPr>
              <w:widowControl/>
              <w:jc w:val="left"/>
              <w:rPr>
                <w:rFonts w:ascii="SimSun" w:eastAsia="SimSun" w:hAnsi="SimSun" w:cs="SimSun"/>
                <w:color w:val="000000"/>
                <w:kern w:val="0"/>
                <w:sz w:val="22"/>
              </w:rPr>
            </w:pPr>
            <w:r>
              <w:rPr>
                <w:rFonts w:ascii="SimSun" w:eastAsia="SimSun" w:hAnsi="SimSun" w:cs="SimSun" w:hint="eastAsia"/>
                <w:color w:val="000000"/>
                <w:kern w:val="0"/>
                <w:sz w:val="22"/>
              </w:rPr>
              <w:t>MMFP0</w:t>
            </w:r>
            <w:r w:rsidR="0044075B">
              <w:rPr>
                <w:rFonts w:ascii="SimSun" w:eastAsia="SimSun" w:hAnsi="SimSun" w:cs="SimSun" w:hint="eastAsia"/>
                <w:color w:val="000000"/>
                <w:kern w:val="0"/>
                <w:sz w:val="22"/>
              </w:rPr>
              <w:t>26</w:t>
            </w:r>
          </w:p>
        </w:tc>
        <w:tc>
          <w:tcPr>
            <w:tcW w:w="3375" w:type="dxa"/>
            <w:tcBorders>
              <w:top w:val="single" w:sz="4" w:space="0" w:color="auto"/>
              <w:right w:val="single" w:sz="4" w:space="0" w:color="auto"/>
            </w:tcBorders>
            <w:vAlign w:val="center"/>
          </w:tcPr>
          <w:p w14:paraId="16EA58EB" w14:textId="77777777" w:rsidR="00B4530A" w:rsidRDefault="00B4530A" w:rsidP="007F26FC">
            <w:pPr>
              <w:widowControl/>
              <w:jc w:val="left"/>
              <w:rPr>
                <w:rFonts w:ascii="SimSun" w:eastAsia="SimSun" w:hAnsi="SimSun" w:cs="SimSun"/>
                <w:color w:val="000000"/>
                <w:kern w:val="0"/>
                <w:sz w:val="22"/>
              </w:rPr>
            </w:pPr>
            <w:r>
              <w:rPr>
                <w:rFonts w:ascii="SimSun" w:eastAsia="SimSun" w:hAnsi="SimSun" w:cs="SimSun" w:hint="eastAsia"/>
                <w:color w:val="000000"/>
                <w:kern w:val="0"/>
                <w:sz w:val="22"/>
              </w:rPr>
              <w:t xml:space="preserve">Glass door(Under) for </w:t>
            </w:r>
            <w:r>
              <w:rPr>
                <w:rFonts w:ascii="SimSun" w:eastAsia="SimSun" w:hAnsi="SimSun" w:cs="SimSun" w:hint="eastAsia"/>
                <w:color w:val="000000"/>
                <w:sz w:val="22"/>
              </w:rPr>
              <w:t>MMF9113</w:t>
            </w:r>
          </w:p>
        </w:tc>
        <w:tc>
          <w:tcPr>
            <w:tcW w:w="1667" w:type="dxa"/>
            <w:tcBorders>
              <w:top w:val="single" w:sz="4" w:space="0" w:color="auto"/>
              <w:left w:val="single" w:sz="4" w:space="0" w:color="auto"/>
            </w:tcBorders>
            <w:vAlign w:val="center"/>
          </w:tcPr>
          <w:p w14:paraId="3761E432" w14:textId="77777777" w:rsidR="00B4530A" w:rsidRDefault="00B4530A">
            <w:pPr>
              <w:rPr>
                <w:rFonts w:ascii="SimSun" w:eastAsia="SimSun" w:hAnsi="SimSun" w:cs="SimSun"/>
                <w:color w:val="000000"/>
                <w:sz w:val="22"/>
              </w:rPr>
            </w:pPr>
            <w:r>
              <w:rPr>
                <w:rFonts w:ascii="SimSun" w:eastAsia="SimSun" w:hAnsi="SimSun" w:cs="SimSun" w:hint="eastAsia"/>
                <w:color w:val="000000"/>
                <w:sz w:val="22"/>
              </w:rPr>
              <w:t>1</w:t>
            </w:r>
          </w:p>
        </w:tc>
      </w:tr>
      <w:tr w:rsidR="00B4530A" w14:paraId="0AE50239" w14:textId="77777777" w:rsidTr="00B4530A">
        <w:trPr>
          <w:trHeight w:val="454"/>
        </w:trPr>
        <w:tc>
          <w:tcPr>
            <w:tcW w:w="2518" w:type="dxa"/>
            <w:tcBorders>
              <w:bottom w:val="single" w:sz="4" w:space="0" w:color="auto"/>
            </w:tcBorders>
            <w:vAlign w:val="center"/>
          </w:tcPr>
          <w:p w14:paraId="54045049" w14:textId="77777777" w:rsidR="00B4530A" w:rsidRDefault="00B4530A">
            <w:pPr>
              <w:widowControl/>
              <w:jc w:val="center"/>
              <w:rPr>
                <w:rFonts w:ascii="SimSun" w:eastAsia="SimSun" w:hAnsi="SimSun" w:cs="SimSun"/>
                <w:color w:val="000000"/>
                <w:kern w:val="0"/>
                <w:sz w:val="22"/>
              </w:rPr>
            </w:pPr>
            <w:r>
              <w:rPr>
                <w:rFonts w:ascii="SimSun" w:eastAsia="SimSun" w:hAnsi="SimSun" w:cs="SimSun" w:hint="eastAsia"/>
                <w:color w:val="000000"/>
                <w:kern w:val="0"/>
                <w:sz w:val="22"/>
              </w:rPr>
              <w:t>5</w:t>
            </w:r>
          </w:p>
        </w:tc>
        <w:tc>
          <w:tcPr>
            <w:tcW w:w="1843" w:type="dxa"/>
            <w:vAlign w:val="center"/>
          </w:tcPr>
          <w:p w14:paraId="4488D57D" w14:textId="77777777" w:rsidR="00B4530A" w:rsidRDefault="00600F78">
            <w:pPr>
              <w:widowControl/>
              <w:jc w:val="left"/>
              <w:rPr>
                <w:rFonts w:ascii="SimSun" w:eastAsia="SimSun" w:hAnsi="SimSun" w:cs="SimSun"/>
                <w:color w:val="000000"/>
                <w:kern w:val="0"/>
                <w:sz w:val="22"/>
              </w:rPr>
            </w:pPr>
            <w:r>
              <w:rPr>
                <w:rFonts w:ascii="SimSun" w:eastAsia="SimSun" w:hAnsi="SimSun" w:cs="SimSun" w:hint="eastAsia"/>
                <w:color w:val="000000"/>
                <w:kern w:val="0"/>
                <w:sz w:val="22"/>
              </w:rPr>
              <w:t>MMFP0</w:t>
            </w:r>
            <w:r w:rsidR="0044075B">
              <w:rPr>
                <w:rFonts w:ascii="SimSun" w:eastAsia="SimSun" w:hAnsi="SimSun" w:cs="SimSun" w:hint="eastAsia"/>
                <w:color w:val="000000"/>
                <w:kern w:val="0"/>
                <w:sz w:val="22"/>
              </w:rPr>
              <w:t>27</w:t>
            </w:r>
          </w:p>
        </w:tc>
        <w:tc>
          <w:tcPr>
            <w:tcW w:w="3375" w:type="dxa"/>
            <w:tcBorders>
              <w:right w:val="single" w:sz="4" w:space="0" w:color="auto"/>
            </w:tcBorders>
            <w:vAlign w:val="center"/>
          </w:tcPr>
          <w:p w14:paraId="5072F580" w14:textId="77777777" w:rsidR="00B4530A" w:rsidRDefault="00B4530A" w:rsidP="007F26FC">
            <w:pPr>
              <w:widowControl/>
              <w:jc w:val="left"/>
              <w:rPr>
                <w:rFonts w:ascii="SimSun" w:eastAsia="SimSun" w:hAnsi="SimSun" w:cs="SimSun"/>
                <w:color w:val="000000"/>
                <w:kern w:val="0"/>
                <w:sz w:val="22"/>
              </w:rPr>
            </w:pPr>
            <w:r>
              <w:rPr>
                <w:rFonts w:ascii="SimSun" w:eastAsia="SimSun" w:hAnsi="SimSun" w:cs="SimSun" w:hint="eastAsia"/>
                <w:color w:val="000000"/>
                <w:kern w:val="0"/>
                <w:sz w:val="22"/>
              </w:rPr>
              <w:t xml:space="preserve">Food basket  for </w:t>
            </w:r>
            <w:r>
              <w:rPr>
                <w:rFonts w:ascii="SimSun" w:eastAsia="SimSun" w:hAnsi="SimSun" w:cs="SimSun" w:hint="eastAsia"/>
                <w:color w:val="000000"/>
                <w:sz w:val="22"/>
              </w:rPr>
              <w:t>MMF9110/ MMF9113</w:t>
            </w:r>
          </w:p>
        </w:tc>
        <w:tc>
          <w:tcPr>
            <w:tcW w:w="1667" w:type="dxa"/>
            <w:tcBorders>
              <w:left w:val="single" w:sz="4" w:space="0" w:color="auto"/>
            </w:tcBorders>
            <w:vAlign w:val="center"/>
          </w:tcPr>
          <w:p w14:paraId="65410837" w14:textId="77777777" w:rsidR="00B4530A" w:rsidRDefault="00B4530A">
            <w:pPr>
              <w:rPr>
                <w:rFonts w:ascii="SimSun" w:eastAsia="SimSun" w:hAnsi="SimSun" w:cs="SimSun"/>
                <w:color w:val="000000"/>
                <w:sz w:val="22"/>
              </w:rPr>
            </w:pPr>
            <w:r>
              <w:rPr>
                <w:rFonts w:ascii="SimSun" w:eastAsia="SimSun" w:hAnsi="SimSun" w:cs="SimSun" w:hint="eastAsia"/>
                <w:color w:val="000000"/>
                <w:sz w:val="22"/>
              </w:rPr>
              <w:t>3 &amp; 4</w:t>
            </w:r>
          </w:p>
        </w:tc>
      </w:tr>
      <w:tr w:rsidR="00B4530A" w14:paraId="5EBF5F6C" w14:textId="77777777" w:rsidTr="00B4530A">
        <w:trPr>
          <w:trHeight w:val="216"/>
        </w:trPr>
        <w:tc>
          <w:tcPr>
            <w:tcW w:w="2518" w:type="dxa"/>
            <w:tcBorders>
              <w:top w:val="single" w:sz="4" w:space="0" w:color="auto"/>
            </w:tcBorders>
            <w:vAlign w:val="center"/>
          </w:tcPr>
          <w:p w14:paraId="0E92E8D3" w14:textId="77777777" w:rsidR="00B4530A" w:rsidRDefault="00B4530A" w:rsidP="00DD2492">
            <w:pPr>
              <w:jc w:val="center"/>
              <w:rPr>
                <w:rFonts w:ascii="SimSun" w:eastAsia="SimSun" w:hAnsi="SimSun" w:cs="SimSun"/>
                <w:color w:val="000000"/>
                <w:kern w:val="0"/>
                <w:sz w:val="22"/>
              </w:rPr>
            </w:pPr>
            <w:r>
              <w:rPr>
                <w:rFonts w:ascii="SimSun" w:eastAsia="SimSun" w:hAnsi="SimSun" w:cs="SimSun" w:hint="eastAsia"/>
                <w:color w:val="000000"/>
                <w:kern w:val="0"/>
                <w:sz w:val="22"/>
              </w:rPr>
              <w:t>6</w:t>
            </w:r>
          </w:p>
        </w:tc>
        <w:tc>
          <w:tcPr>
            <w:tcW w:w="1843" w:type="dxa"/>
            <w:tcBorders>
              <w:bottom w:val="single" w:sz="4" w:space="0" w:color="auto"/>
            </w:tcBorders>
            <w:vAlign w:val="center"/>
          </w:tcPr>
          <w:p w14:paraId="34FAAF42" w14:textId="77777777" w:rsidR="00B4530A" w:rsidRDefault="00600F78">
            <w:pPr>
              <w:widowControl/>
              <w:jc w:val="left"/>
              <w:rPr>
                <w:rFonts w:ascii="SimSun" w:eastAsia="SimSun" w:hAnsi="SimSun" w:cs="SimSun"/>
                <w:color w:val="000000"/>
                <w:kern w:val="0"/>
                <w:sz w:val="22"/>
              </w:rPr>
            </w:pPr>
            <w:r>
              <w:rPr>
                <w:rFonts w:ascii="SimSun" w:eastAsia="SimSun" w:hAnsi="SimSun" w:cs="SimSun" w:hint="eastAsia"/>
                <w:color w:val="000000"/>
                <w:kern w:val="0"/>
                <w:sz w:val="22"/>
              </w:rPr>
              <w:t>MMFP0</w:t>
            </w:r>
            <w:r w:rsidR="0044075B">
              <w:rPr>
                <w:rFonts w:ascii="SimSun" w:eastAsia="SimSun" w:hAnsi="SimSun" w:cs="SimSun" w:hint="eastAsia"/>
                <w:color w:val="000000"/>
                <w:kern w:val="0"/>
                <w:sz w:val="22"/>
              </w:rPr>
              <w:t>28</w:t>
            </w:r>
          </w:p>
        </w:tc>
        <w:tc>
          <w:tcPr>
            <w:tcW w:w="3375" w:type="dxa"/>
            <w:tcBorders>
              <w:bottom w:val="single" w:sz="4" w:space="0" w:color="auto"/>
              <w:right w:val="single" w:sz="4" w:space="0" w:color="auto"/>
            </w:tcBorders>
            <w:vAlign w:val="center"/>
          </w:tcPr>
          <w:p w14:paraId="10225132" w14:textId="77777777" w:rsidR="00B4530A" w:rsidRDefault="00B4530A" w:rsidP="007F26FC">
            <w:pPr>
              <w:widowControl/>
              <w:jc w:val="left"/>
              <w:rPr>
                <w:rFonts w:ascii="SimSun" w:eastAsia="SimSun" w:hAnsi="SimSun" w:cs="SimSun"/>
                <w:color w:val="000000"/>
                <w:kern w:val="0"/>
                <w:sz w:val="22"/>
              </w:rPr>
            </w:pPr>
            <w:r>
              <w:rPr>
                <w:rFonts w:ascii="SimSun" w:eastAsia="SimSun" w:hAnsi="SimSun" w:cs="SimSun" w:hint="eastAsia"/>
                <w:color w:val="000000"/>
                <w:kern w:val="0"/>
                <w:sz w:val="22"/>
              </w:rPr>
              <w:t>Condenser</w:t>
            </w:r>
          </w:p>
        </w:tc>
        <w:tc>
          <w:tcPr>
            <w:tcW w:w="1667" w:type="dxa"/>
            <w:tcBorders>
              <w:left w:val="single" w:sz="4" w:space="0" w:color="auto"/>
              <w:bottom w:val="single" w:sz="4" w:space="0" w:color="auto"/>
            </w:tcBorders>
            <w:vAlign w:val="center"/>
          </w:tcPr>
          <w:p w14:paraId="0F9192F4" w14:textId="77777777" w:rsidR="00B4530A" w:rsidRDefault="00B4530A">
            <w:pPr>
              <w:rPr>
                <w:rFonts w:ascii="SimSun" w:eastAsia="SimSun" w:hAnsi="SimSun" w:cs="SimSun"/>
                <w:color w:val="000000"/>
                <w:sz w:val="22"/>
              </w:rPr>
            </w:pPr>
            <w:r>
              <w:rPr>
                <w:rFonts w:ascii="SimSun" w:eastAsia="SimSun" w:hAnsi="SimSun" w:cs="SimSun" w:hint="eastAsia"/>
                <w:color w:val="000000"/>
                <w:sz w:val="22"/>
              </w:rPr>
              <w:t>1</w:t>
            </w:r>
          </w:p>
        </w:tc>
      </w:tr>
      <w:tr w:rsidR="00B4530A" w14:paraId="1C7FAE2B" w14:textId="77777777" w:rsidTr="00B4530A">
        <w:trPr>
          <w:trHeight w:val="212"/>
        </w:trPr>
        <w:tc>
          <w:tcPr>
            <w:tcW w:w="2518" w:type="dxa"/>
            <w:tcBorders>
              <w:top w:val="single" w:sz="4" w:space="0" w:color="auto"/>
            </w:tcBorders>
            <w:vAlign w:val="center"/>
          </w:tcPr>
          <w:p w14:paraId="6EBCA8B2" w14:textId="77777777" w:rsidR="00B4530A" w:rsidRDefault="00B4530A" w:rsidP="00FE4C27">
            <w:pPr>
              <w:widowControl/>
              <w:ind w:firstLineChars="500" w:firstLine="1100"/>
              <w:jc w:val="left"/>
              <w:rPr>
                <w:rFonts w:ascii="SimSun" w:eastAsia="SimSun" w:hAnsi="SimSun" w:cs="SimSun"/>
                <w:color w:val="000000"/>
                <w:kern w:val="0"/>
                <w:sz w:val="22"/>
              </w:rPr>
            </w:pPr>
            <w:r>
              <w:rPr>
                <w:rFonts w:ascii="SimSun" w:eastAsia="SimSun" w:hAnsi="SimSun" w:cs="SimSun" w:hint="eastAsia"/>
                <w:color w:val="000000"/>
                <w:kern w:val="0"/>
                <w:sz w:val="22"/>
              </w:rPr>
              <w:t>7</w:t>
            </w:r>
          </w:p>
        </w:tc>
        <w:tc>
          <w:tcPr>
            <w:tcW w:w="1843" w:type="dxa"/>
            <w:tcBorders>
              <w:top w:val="single" w:sz="4" w:space="0" w:color="auto"/>
              <w:bottom w:val="single" w:sz="4" w:space="0" w:color="auto"/>
            </w:tcBorders>
            <w:vAlign w:val="center"/>
          </w:tcPr>
          <w:p w14:paraId="56A0952C" w14:textId="77777777" w:rsidR="00B4530A" w:rsidRDefault="00600F78">
            <w:pPr>
              <w:widowControl/>
              <w:jc w:val="left"/>
              <w:rPr>
                <w:rFonts w:ascii="SimSun" w:eastAsia="SimSun" w:hAnsi="SimSun" w:cs="SimSun"/>
                <w:color w:val="000000"/>
                <w:kern w:val="0"/>
                <w:sz w:val="22"/>
              </w:rPr>
            </w:pPr>
            <w:r>
              <w:rPr>
                <w:rFonts w:ascii="SimSun" w:eastAsia="SimSun" w:hAnsi="SimSun" w:cs="SimSun" w:hint="eastAsia"/>
                <w:color w:val="000000"/>
                <w:kern w:val="0"/>
                <w:sz w:val="22"/>
              </w:rPr>
              <w:t>MMFP0</w:t>
            </w:r>
            <w:r w:rsidR="0044075B">
              <w:rPr>
                <w:rFonts w:ascii="SimSun" w:eastAsia="SimSun" w:hAnsi="SimSun" w:cs="SimSun" w:hint="eastAsia"/>
                <w:color w:val="000000"/>
                <w:kern w:val="0"/>
                <w:sz w:val="22"/>
              </w:rPr>
              <w:t>29</w:t>
            </w:r>
          </w:p>
        </w:tc>
        <w:tc>
          <w:tcPr>
            <w:tcW w:w="3375" w:type="dxa"/>
            <w:tcBorders>
              <w:bottom w:val="single" w:sz="4" w:space="0" w:color="auto"/>
              <w:right w:val="single" w:sz="4" w:space="0" w:color="auto"/>
            </w:tcBorders>
            <w:vAlign w:val="center"/>
          </w:tcPr>
          <w:p w14:paraId="69879106" w14:textId="77777777" w:rsidR="00B4530A" w:rsidRDefault="00B4530A" w:rsidP="007F26FC">
            <w:pPr>
              <w:widowControl/>
              <w:jc w:val="left"/>
              <w:rPr>
                <w:rFonts w:ascii="SimSun" w:eastAsia="SimSun" w:hAnsi="SimSun" w:cs="SimSun"/>
                <w:color w:val="000000"/>
                <w:kern w:val="0"/>
                <w:sz w:val="22"/>
              </w:rPr>
            </w:pPr>
            <w:r>
              <w:rPr>
                <w:rFonts w:ascii="SimSun" w:eastAsia="SimSun" w:hAnsi="SimSun" w:cs="SimSun" w:hint="eastAsia"/>
                <w:color w:val="000000"/>
                <w:kern w:val="0"/>
                <w:sz w:val="22"/>
              </w:rPr>
              <w:t>Fan</w:t>
            </w:r>
          </w:p>
        </w:tc>
        <w:tc>
          <w:tcPr>
            <w:tcW w:w="1667" w:type="dxa"/>
            <w:tcBorders>
              <w:left w:val="single" w:sz="4" w:space="0" w:color="auto"/>
              <w:bottom w:val="single" w:sz="4" w:space="0" w:color="auto"/>
            </w:tcBorders>
            <w:vAlign w:val="center"/>
          </w:tcPr>
          <w:p w14:paraId="10D37D6E" w14:textId="77777777" w:rsidR="00B4530A" w:rsidRDefault="00B4530A">
            <w:pPr>
              <w:rPr>
                <w:rFonts w:ascii="SimSun" w:eastAsia="SimSun" w:hAnsi="SimSun" w:cs="SimSun"/>
                <w:color w:val="000000"/>
                <w:sz w:val="22"/>
              </w:rPr>
            </w:pPr>
            <w:r>
              <w:rPr>
                <w:rFonts w:ascii="SimSun" w:eastAsia="SimSun" w:hAnsi="SimSun" w:cs="SimSun" w:hint="eastAsia"/>
                <w:color w:val="000000"/>
                <w:sz w:val="22"/>
              </w:rPr>
              <w:t>1</w:t>
            </w:r>
          </w:p>
        </w:tc>
      </w:tr>
      <w:tr w:rsidR="00B4530A" w14:paraId="03661F90" w14:textId="77777777" w:rsidTr="00B4530A">
        <w:trPr>
          <w:trHeight w:val="454"/>
        </w:trPr>
        <w:tc>
          <w:tcPr>
            <w:tcW w:w="2518" w:type="dxa"/>
            <w:tcBorders>
              <w:top w:val="single" w:sz="4" w:space="0" w:color="auto"/>
            </w:tcBorders>
            <w:vAlign w:val="center"/>
          </w:tcPr>
          <w:p w14:paraId="69496CDA" w14:textId="77777777" w:rsidR="00B4530A" w:rsidRDefault="00B4530A" w:rsidP="00FE4C27">
            <w:pPr>
              <w:widowControl/>
              <w:ind w:firstLineChars="500" w:firstLine="1100"/>
              <w:jc w:val="left"/>
              <w:rPr>
                <w:rFonts w:ascii="SimSun" w:eastAsia="SimSun" w:hAnsi="SimSun" w:cs="SimSun"/>
                <w:color w:val="000000"/>
                <w:kern w:val="0"/>
                <w:sz w:val="22"/>
              </w:rPr>
            </w:pPr>
            <w:r>
              <w:rPr>
                <w:rFonts w:ascii="SimSun" w:eastAsia="SimSun" w:hAnsi="SimSun" w:cs="SimSun" w:hint="eastAsia"/>
                <w:color w:val="000000"/>
                <w:kern w:val="0"/>
                <w:sz w:val="22"/>
              </w:rPr>
              <w:t>8</w:t>
            </w:r>
          </w:p>
        </w:tc>
        <w:tc>
          <w:tcPr>
            <w:tcW w:w="1843" w:type="dxa"/>
            <w:vAlign w:val="center"/>
          </w:tcPr>
          <w:p w14:paraId="40E1E11B" w14:textId="77777777" w:rsidR="00B4530A" w:rsidRDefault="00600F78" w:rsidP="00F56150">
            <w:pPr>
              <w:widowControl/>
              <w:jc w:val="left"/>
              <w:rPr>
                <w:rFonts w:ascii="SimSun" w:eastAsia="SimSun" w:hAnsi="SimSun" w:cs="SimSun"/>
                <w:color w:val="000000"/>
                <w:kern w:val="0"/>
                <w:sz w:val="22"/>
              </w:rPr>
            </w:pPr>
            <w:r>
              <w:rPr>
                <w:rFonts w:ascii="SimSun" w:eastAsia="SimSun" w:hAnsi="SimSun" w:cs="SimSun" w:hint="eastAsia"/>
                <w:color w:val="000000"/>
                <w:kern w:val="0"/>
                <w:sz w:val="22"/>
              </w:rPr>
              <w:t>MMFP0</w:t>
            </w:r>
            <w:r w:rsidR="0044075B">
              <w:rPr>
                <w:rFonts w:ascii="SimSun" w:eastAsia="SimSun" w:hAnsi="SimSun" w:cs="SimSun" w:hint="eastAsia"/>
                <w:color w:val="000000"/>
                <w:kern w:val="0"/>
                <w:sz w:val="22"/>
              </w:rPr>
              <w:t>30</w:t>
            </w:r>
          </w:p>
        </w:tc>
        <w:tc>
          <w:tcPr>
            <w:tcW w:w="3375" w:type="dxa"/>
            <w:tcBorders>
              <w:right w:val="single" w:sz="4" w:space="0" w:color="auto"/>
            </w:tcBorders>
            <w:vAlign w:val="center"/>
          </w:tcPr>
          <w:p w14:paraId="34859097" w14:textId="77777777" w:rsidR="00B4530A" w:rsidRDefault="00B4530A" w:rsidP="007F26FC">
            <w:pPr>
              <w:widowControl/>
              <w:jc w:val="left"/>
              <w:rPr>
                <w:rFonts w:ascii="SimSun" w:eastAsia="SimSun" w:hAnsi="SimSun" w:cs="SimSun"/>
                <w:color w:val="000000"/>
                <w:kern w:val="0"/>
                <w:sz w:val="22"/>
              </w:rPr>
            </w:pPr>
            <w:r>
              <w:rPr>
                <w:rFonts w:ascii="SimSun" w:eastAsia="SimSun" w:hAnsi="SimSun" w:cs="SimSun" w:hint="eastAsia"/>
                <w:color w:val="000000"/>
                <w:kern w:val="0"/>
                <w:sz w:val="22"/>
              </w:rPr>
              <w:t>Power cord</w:t>
            </w:r>
          </w:p>
        </w:tc>
        <w:tc>
          <w:tcPr>
            <w:tcW w:w="1667" w:type="dxa"/>
            <w:tcBorders>
              <w:left w:val="single" w:sz="4" w:space="0" w:color="auto"/>
            </w:tcBorders>
            <w:vAlign w:val="center"/>
          </w:tcPr>
          <w:p w14:paraId="0308CB26" w14:textId="77777777" w:rsidR="00B4530A" w:rsidRDefault="00B4530A">
            <w:pPr>
              <w:rPr>
                <w:rFonts w:ascii="SimSun" w:eastAsia="SimSun" w:hAnsi="SimSun" w:cs="SimSun"/>
                <w:color w:val="000000"/>
                <w:sz w:val="22"/>
              </w:rPr>
            </w:pPr>
            <w:r>
              <w:rPr>
                <w:rFonts w:ascii="SimSun" w:eastAsia="SimSun" w:hAnsi="SimSun" w:cs="SimSun" w:hint="eastAsia"/>
                <w:color w:val="000000"/>
                <w:sz w:val="22"/>
              </w:rPr>
              <w:t>1</w:t>
            </w:r>
          </w:p>
        </w:tc>
      </w:tr>
      <w:tr w:rsidR="00B4530A" w14:paraId="0E5C9AF7" w14:textId="77777777" w:rsidTr="00B4530A">
        <w:trPr>
          <w:trHeight w:val="454"/>
        </w:trPr>
        <w:tc>
          <w:tcPr>
            <w:tcW w:w="2518" w:type="dxa"/>
            <w:vAlign w:val="center"/>
          </w:tcPr>
          <w:p w14:paraId="7FD597F9" w14:textId="77777777" w:rsidR="00B4530A" w:rsidRDefault="00B4530A">
            <w:pPr>
              <w:widowControl/>
              <w:jc w:val="center"/>
              <w:rPr>
                <w:rFonts w:ascii="SimSun" w:eastAsia="SimSun" w:hAnsi="SimSun" w:cs="SimSun"/>
                <w:color w:val="000000"/>
                <w:kern w:val="0"/>
                <w:sz w:val="22"/>
              </w:rPr>
            </w:pPr>
            <w:r>
              <w:rPr>
                <w:rFonts w:ascii="SimSun" w:eastAsia="SimSun" w:hAnsi="SimSun" w:cs="SimSun" w:hint="eastAsia"/>
                <w:color w:val="000000"/>
                <w:kern w:val="0"/>
                <w:sz w:val="22"/>
              </w:rPr>
              <w:t>9</w:t>
            </w:r>
          </w:p>
        </w:tc>
        <w:tc>
          <w:tcPr>
            <w:tcW w:w="1843" w:type="dxa"/>
            <w:vAlign w:val="center"/>
          </w:tcPr>
          <w:p w14:paraId="4034394A" w14:textId="77777777" w:rsidR="00B4530A" w:rsidRDefault="00600F78">
            <w:pPr>
              <w:widowControl/>
              <w:jc w:val="left"/>
              <w:rPr>
                <w:rFonts w:ascii="SimSun" w:eastAsia="SimSun" w:hAnsi="SimSun" w:cs="SimSun"/>
                <w:color w:val="000000"/>
                <w:kern w:val="0"/>
                <w:sz w:val="22"/>
              </w:rPr>
            </w:pPr>
            <w:r>
              <w:rPr>
                <w:rFonts w:ascii="SimSun" w:eastAsia="SimSun" w:hAnsi="SimSun" w:cs="SimSun" w:hint="eastAsia"/>
                <w:color w:val="000000"/>
                <w:kern w:val="0"/>
                <w:sz w:val="22"/>
              </w:rPr>
              <w:t>MMFP0</w:t>
            </w:r>
            <w:r w:rsidR="0044075B">
              <w:rPr>
                <w:rFonts w:ascii="SimSun" w:eastAsia="SimSun" w:hAnsi="SimSun" w:cs="SimSun" w:hint="eastAsia"/>
                <w:color w:val="000000"/>
                <w:kern w:val="0"/>
                <w:sz w:val="22"/>
              </w:rPr>
              <w:t>31</w:t>
            </w:r>
          </w:p>
        </w:tc>
        <w:tc>
          <w:tcPr>
            <w:tcW w:w="3375" w:type="dxa"/>
            <w:tcBorders>
              <w:right w:val="single" w:sz="4" w:space="0" w:color="auto"/>
            </w:tcBorders>
            <w:vAlign w:val="center"/>
          </w:tcPr>
          <w:p w14:paraId="2E869098" w14:textId="77777777" w:rsidR="00B4530A" w:rsidRDefault="00B4530A" w:rsidP="007F26FC">
            <w:pPr>
              <w:widowControl/>
              <w:jc w:val="left"/>
              <w:rPr>
                <w:rFonts w:ascii="SimSun" w:eastAsia="SimSun" w:hAnsi="SimSun" w:cs="SimSun"/>
                <w:color w:val="000000"/>
                <w:kern w:val="0"/>
                <w:sz w:val="22"/>
              </w:rPr>
            </w:pPr>
            <w:r>
              <w:rPr>
                <w:rFonts w:ascii="SimSun" w:eastAsia="SimSun" w:hAnsi="SimSun" w:cs="SimSun" w:hint="eastAsia"/>
                <w:color w:val="000000"/>
                <w:kern w:val="0"/>
                <w:sz w:val="22"/>
              </w:rPr>
              <w:t>Transformer</w:t>
            </w:r>
          </w:p>
        </w:tc>
        <w:tc>
          <w:tcPr>
            <w:tcW w:w="1667" w:type="dxa"/>
            <w:tcBorders>
              <w:left w:val="single" w:sz="4" w:space="0" w:color="auto"/>
            </w:tcBorders>
            <w:vAlign w:val="center"/>
          </w:tcPr>
          <w:p w14:paraId="7B65E058" w14:textId="77777777" w:rsidR="00B4530A" w:rsidRDefault="00B4530A">
            <w:pPr>
              <w:rPr>
                <w:rFonts w:ascii="SimSun" w:eastAsia="SimSun" w:hAnsi="SimSun" w:cs="SimSun"/>
                <w:color w:val="000000"/>
                <w:sz w:val="22"/>
              </w:rPr>
            </w:pPr>
            <w:r>
              <w:rPr>
                <w:rFonts w:ascii="SimSun" w:eastAsia="SimSun" w:hAnsi="SimSun" w:cs="SimSun" w:hint="eastAsia"/>
                <w:color w:val="000000"/>
                <w:sz w:val="22"/>
              </w:rPr>
              <w:t>1</w:t>
            </w:r>
          </w:p>
        </w:tc>
      </w:tr>
    </w:tbl>
    <w:p w14:paraId="11B1A71D" w14:textId="77777777" w:rsidR="00852096" w:rsidRDefault="00515CF3">
      <w:pPr>
        <w:rPr>
          <w:rFonts w:ascii="Times New Roman" w:hAnsi="Times New Roman" w:cs="Times New Roman"/>
          <w:b/>
          <w:sz w:val="32"/>
          <w:szCs w:val="32"/>
        </w:rPr>
      </w:pPr>
      <w:r>
        <w:rPr>
          <w:rFonts w:ascii="Times New Roman" w:hAnsi="Times New Roman" w:cs="Times New Roman" w:hint="eastAsia"/>
          <w:b/>
          <w:sz w:val="32"/>
          <w:szCs w:val="32"/>
        </w:rPr>
        <w:lastRenderedPageBreak/>
        <w:t xml:space="preserve"> </w:t>
      </w:r>
    </w:p>
    <w:p w14:paraId="6764AB8B" w14:textId="77777777" w:rsidR="00852096" w:rsidRDefault="008D0136">
      <w:pPr>
        <w:rPr>
          <w:rFonts w:ascii="Times New Roman" w:hAnsi="Times New Roman" w:cs="Times New Roman"/>
          <w:b/>
          <w:sz w:val="28"/>
          <w:szCs w:val="28"/>
        </w:rPr>
      </w:pPr>
      <w:r>
        <w:rPr>
          <w:rFonts w:ascii="Times New Roman" w:hAnsi="Times New Roman" w:cs="Times New Roman" w:hint="eastAsia"/>
          <w:b/>
          <w:sz w:val="28"/>
          <w:szCs w:val="28"/>
        </w:rPr>
        <w:t>Continue part list</w:t>
      </w:r>
    </w:p>
    <w:tbl>
      <w:tblPr>
        <w:tblStyle w:val="TableGrid"/>
        <w:tblW w:w="9304" w:type="dxa"/>
        <w:tblLayout w:type="fixed"/>
        <w:tblLook w:val="04A0" w:firstRow="1" w:lastRow="0" w:firstColumn="1" w:lastColumn="0" w:noHBand="0" w:noVBand="1"/>
      </w:tblPr>
      <w:tblGrid>
        <w:gridCol w:w="2518"/>
        <w:gridCol w:w="1843"/>
        <w:gridCol w:w="3242"/>
        <w:gridCol w:w="1701"/>
      </w:tblGrid>
      <w:tr w:rsidR="000D5140" w14:paraId="6DEB9A18" w14:textId="77777777" w:rsidTr="00B4530A">
        <w:trPr>
          <w:trHeight w:val="454"/>
        </w:trPr>
        <w:tc>
          <w:tcPr>
            <w:tcW w:w="2518" w:type="dxa"/>
            <w:vAlign w:val="center"/>
          </w:tcPr>
          <w:p w14:paraId="1C15F38D" w14:textId="77777777" w:rsidR="000D5140" w:rsidRDefault="000D5140">
            <w:pPr>
              <w:widowControl/>
              <w:jc w:val="center"/>
              <w:rPr>
                <w:rFonts w:ascii="SimSun" w:eastAsia="SimSun" w:hAnsi="SimSun" w:cs="SimSun"/>
                <w:color w:val="000000"/>
                <w:kern w:val="0"/>
                <w:sz w:val="22"/>
              </w:rPr>
            </w:pPr>
            <w:r>
              <w:rPr>
                <w:rFonts w:ascii="SimSun" w:eastAsia="SimSun" w:hAnsi="SimSun" w:cs="SimSun" w:hint="eastAsia"/>
                <w:color w:val="000000"/>
                <w:kern w:val="0"/>
                <w:sz w:val="22"/>
              </w:rPr>
              <w:t>No in explode view</w:t>
            </w:r>
          </w:p>
        </w:tc>
        <w:tc>
          <w:tcPr>
            <w:tcW w:w="1843" w:type="dxa"/>
            <w:vAlign w:val="center"/>
          </w:tcPr>
          <w:p w14:paraId="112D2BF6" w14:textId="77777777" w:rsidR="000D5140" w:rsidRDefault="00803B5F">
            <w:pPr>
              <w:widowControl/>
              <w:jc w:val="left"/>
              <w:rPr>
                <w:rFonts w:ascii="SimSun" w:eastAsia="SimSun" w:hAnsi="SimSun" w:cs="SimSun"/>
                <w:color w:val="000000"/>
                <w:kern w:val="0"/>
                <w:sz w:val="22"/>
              </w:rPr>
            </w:pPr>
            <w:r>
              <w:rPr>
                <w:rFonts w:ascii="SimSun" w:eastAsia="SimSun" w:hAnsi="SimSun" w:cs="SimSun" w:hint="eastAsia"/>
                <w:color w:val="000000"/>
                <w:kern w:val="0"/>
                <w:sz w:val="22"/>
              </w:rPr>
              <w:t>Part No</w:t>
            </w:r>
          </w:p>
        </w:tc>
        <w:tc>
          <w:tcPr>
            <w:tcW w:w="3242" w:type="dxa"/>
            <w:tcBorders>
              <w:right w:val="single" w:sz="4" w:space="0" w:color="auto"/>
            </w:tcBorders>
            <w:vAlign w:val="center"/>
          </w:tcPr>
          <w:p w14:paraId="0CFC37A4" w14:textId="77777777" w:rsidR="000D5140" w:rsidRDefault="00803B5F">
            <w:pPr>
              <w:widowControl/>
              <w:jc w:val="left"/>
              <w:rPr>
                <w:rFonts w:ascii="SimSun" w:eastAsia="SimSun" w:hAnsi="SimSun" w:cs="SimSun"/>
                <w:color w:val="000000"/>
                <w:kern w:val="0"/>
                <w:sz w:val="22"/>
              </w:rPr>
            </w:pPr>
            <w:r>
              <w:rPr>
                <w:rFonts w:ascii="SimSun" w:eastAsia="SimSun" w:hAnsi="SimSun" w:cs="SimSun" w:hint="eastAsia"/>
                <w:color w:val="000000"/>
                <w:kern w:val="0"/>
                <w:sz w:val="22"/>
              </w:rPr>
              <w:t>Description</w:t>
            </w:r>
          </w:p>
        </w:tc>
        <w:tc>
          <w:tcPr>
            <w:tcW w:w="1701" w:type="dxa"/>
            <w:tcBorders>
              <w:left w:val="single" w:sz="4" w:space="0" w:color="auto"/>
            </w:tcBorders>
            <w:vAlign w:val="center"/>
          </w:tcPr>
          <w:p w14:paraId="42EF35B1" w14:textId="77777777" w:rsidR="000D5140" w:rsidRDefault="000D5140" w:rsidP="00FE4C27">
            <w:pPr>
              <w:widowControl/>
              <w:jc w:val="left"/>
              <w:rPr>
                <w:rFonts w:ascii="SimSun" w:eastAsia="SimSun" w:hAnsi="SimSun" w:cs="SimSun"/>
                <w:color w:val="000000"/>
                <w:kern w:val="0"/>
                <w:sz w:val="22"/>
              </w:rPr>
            </w:pPr>
            <w:r>
              <w:rPr>
                <w:rFonts w:ascii="SimSun" w:eastAsia="SimSun" w:hAnsi="SimSun" w:cs="SimSun" w:hint="eastAsia"/>
                <w:color w:val="000000"/>
                <w:kern w:val="0"/>
                <w:sz w:val="22"/>
              </w:rPr>
              <w:t>Qty.</w:t>
            </w:r>
          </w:p>
        </w:tc>
      </w:tr>
      <w:tr w:rsidR="00B4530A" w14:paraId="43341E6A" w14:textId="77777777" w:rsidTr="00B4530A">
        <w:trPr>
          <w:trHeight w:val="454"/>
        </w:trPr>
        <w:tc>
          <w:tcPr>
            <w:tcW w:w="2518" w:type="dxa"/>
            <w:tcBorders>
              <w:bottom w:val="single" w:sz="4" w:space="0" w:color="auto"/>
            </w:tcBorders>
            <w:vAlign w:val="center"/>
          </w:tcPr>
          <w:p w14:paraId="02837FE9" w14:textId="77777777" w:rsidR="00B4530A" w:rsidRDefault="00B4530A">
            <w:pPr>
              <w:widowControl/>
              <w:jc w:val="center"/>
              <w:rPr>
                <w:rFonts w:ascii="SimSun" w:eastAsia="SimSun" w:hAnsi="SimSun" w:cs="SimSun"/>
                <w:color w:val="000000"/>
                <w:kern w:val="0"/>
                <w:sz w:val="22"/>
              </w:rPr>
            </w:pPr>
            <w:r>
              <w:rPr>
                <w:rFonts w:ascii="SimSun" w:eastAsia="SimSun" w:hAnsi="SimSun" w:cs="SimSun" w:hint="eastAsia"/>
                <w:color w:val="000000"/>
                <w:kern w:val="0"/>
                <w:sz w:val="22"/>
              </w:rPr>
              <w:t>10</w:t>
            </w:r>
          </w:p>
        </w:tc>
        <w:tc>
          <w:tcPr>
            <w:tcW w:w="1843" w:type="dxa"/>
            <w:tcBorders>
              <w:bottom w:val="single" w:sz="4" w:space="0" w:color="auto"/>
            </w:tcBorders>
            <w:vAlign w:val="center"/>
          </w:tcPr>
          <w:p w14:paraId="09CEC46C" w14:textId="77777777" w:rsidR="00B4530A" w:rsidRDefault="00600F78">
            <w:pPr>
              <w:rPr>
                <w:rFonts w:asciiTheme="majorEastAsia" w:eastAsiaTheme="majorEastAsia" w:hAnsiTheme="majorEastAsia" w:cs="SimSun"/>
                <w:color w:val="000000"/>
                <w:sz w:val="22"/>
              </w:rPr>
            </w:pPr>
            <w:r>
              <w:rPr>
                <w:rFonts w:ascii="SimSun" w:eastAsia="SimSun" w:hAnsi="SimSun" w:cs="SimSun" w:hint="eastAsia"/>
                <w:color w:val="000000"/>
                <w:kern w:val="0"/>
                <w:sz w:val="22"/>
              </w:rPr>
              <w:t>MMFP0</w:t>
            </w:r>
            <w:r w:rsidR="0044075B">
              <w:rPr>
                <w:rFonts w:ascii="SimSun" w:eastAsia="SimSun" w:hAnsi="SimSun" w:cs="SimSun" w:hint="eastAsia"/>
                <w:color w:val="000000"/>
                <w:kern w:val="0"/>
                <w:sz w:val="22"/>
              </w:rPr>
              <w:t>32</w:t>
            </w:r>
          </w:p>
        </w:tc>
        <w:tc>
          <w:tcPr>
            <w:tcW w:w="3242" w:type="dxa"/>
            <w:tcBorders>
              <w:right w:val="single" w:sz="4" w:space="0" w:color="auto"/>
            </w:tcBorders>
            <w:vAlign w:val="center"/>
          </w:tcPr>
          <w:p w14:paraId="5C520E3F" w14:textId="77777777" w:rsidR="00B4530A" w:rsidRDefault="00B4530A" w:rsidP="007F26FC">
            <w:pPr>
              <w:rPr>
                <w:rFonts w:asciiTheme="majorEastAsia" w:eastAsiaTheme="majorEastAsia" w:hAnsiTheme="majorEastAsia" w:cs="SimSun"/>
                <w:color w:val="000000"/>
                <w:sz w:val="22"/>
              </w:rPr>
            </w:pPr>
            <w:r>
              <w:rPr>
                <w:rFonts w:asciiTheme="majorEastAsia" w:eastAsiaTheme="majorEastAsia" w:hAnsiTheme="majorEastAsia" w:cs="SimSun" w:hint="eastAsia"/>
                <w:color w:val="000000"/>
                <w:sz w:val="22"/>
              </w:rPr>
              <w:t>Press the cover</w:t>
            </w:r>
          </w:p>
        </w:tc>
        <w:tc>
          <w:tcPr>
            <w:tcW w:w="1701" w:type="dxa"/>
            <w:tcBorders>
              <w:left w:val="single" w:sz="4" w:space="0" w:color="auto"/>
            </w:tcBorders>
            <w:vAlign w:val="center"/>
          </w:tcPr>
          <w:p w14:paraId="52F95B65" w14:textId="77777777" w:rsidR="00B4530A" w:rsidRDefault="00B4530A">
            <w:pPr>
              <w:rPr>
                <w:rFonts w:ascii="SimSun" w:eastAsia="SimSun" w:hAnsi="SimSun" w:cs="SimSun"/>
                <w:color w:val="000000"/>
                <w:sz w:val="22"/>
              </w:rPr>
            </w:pPr>
            <w:r>
              <w:rPr>
                <w:rFonts w:ascii="SimSun" w:eastAsia="SimSun" w:hAnsi="SimSun" w:cs="SimSun" w:hint="eastAsia"/>
                <w:color w:val="000000"/>
                <w:sz w:val="22"/>
              </w:rPr>
              <w:t>1</w:t>
            </w:r>
          </w:p>
        </w:tc>
      </w:tr>
      <w:tr w:rsidR="00B4530A" w14:paraId="701C5E68" w14:textId="77777777" w:rsidTr="00B4530A">
        <w:trPr>
          <w:trHeight w:val="454"/>
        </w:trPr>
        <w:tc>
          <w:tcPr>
            <w:tcW w:w="2518" w:type="dxa"/>
            <w:tcBorders>
              <w:top w:val="single" w:sz="4" w:space="0" w:color="auto"/>
              <w:bottom w:val="single" w:sz="4" w:space="0" w:color="auto"/>
            </w:tcBorders>
            <w:vAlign w:val="center"/>
          </w:tcPr>
          <w:p w14:paraId="417F917D" w14:textId="77777777" w:rsidR="00B4530A" w:rsidRDefault="00B4530A" w:rsidP="00B16215">
            <w:pPr>
              <w:jc w:val="center"/>
              <w:rPr>
                <w:rFonts w:ascii="SimSun" w:eastAsia="SimSun" w:hAnsi="SimSun" w:cs="SimSun"/>
                <w:color w:val="000000"/>
                <w:kern w:val="0"/>
                <w:sz w:val="22"/>
              </w:rPr>
            </w:pPr>
            <w:r>
              <w:rPr>
                <w:rFonts w:ascii="SimSun" w:eastAsia="SimSun" w:hAnsi="SimSun" w:cs="SimSun" w:hint="eastAsia"/>
                <w:color w:val="000000"/>
                <w:kern w:val="0"/>
                <w:sz w:val="22"/>
              </w:rPr>
              <w:t>11</w:t>
            </w:r>
          </w:p>
        </w:tc>
        <w:tc>
          <w:tcPr>
            <w:tcW w:w="1843" w:type="dxa"/>
            <w:tcBorders>
              <w:top w:val="single" w:sz="4" w:space="0" w:color="auto"/>
              <w:bottom w:val="single" w:sz="4" w:space="0" w:color="auto"/>
            </w:tcBorders>
            <w:vAlign w:val="center"/>
          </w:tcPr>
          <w:p w14:paraId="55FD3F1A" w14:textId="77777777" w:rsidR="00B4530A" w:rsidRDefault="00600F78">
            <w:pPr>
              <w:rPr>
                <w:rFonts w:asciiTheme="majorEastAsia" w:eastAsiaTheme="majorEastAsia" w:hAnsiTheme="majorEastAsia" w:cs="SimSun"/>
                <w:color w:val="000000"/>
                <w:sz w:val="22"/>
              </w:rPr>
            </w:pPr>
            <w:r>
              <w:rPr>
                <w:rFonts w:ascii="SimSun" w:eastAsia="SimSun" w:hAnsi="SimSun" w:cs="SimSun" w:hint="eastAsia"/>
                <w:color w:val="000000"/>
                <w:kern w:val="0"/>
                <w:sz w:val="22"/>
              </w:rPr>
              <w:t>MMFP0</w:t>
            </w:r>
            <w:r w:rsidR="0044075B">
              <w:rPr>
                <w:rFonts w:ascii="SimSun" w:eastAsia="SimSun" w:hAnsi="SimSun" w:cs="SimSun" w:hint="eastAsia"/>
                <w:color w:val="000000"/>
                <w:kern w:val="0"/>
                <w:sz w:val="22"/>
              </w:rPr>
              <w:t>33</w:t>
            </w:r>
          </w:p>
        </w:tc>
        <w:tc>
          <w:tcPr>
            <w:tcW w:w="3242" w:type="dxa"/>
            <w:tcBorders>
              <w:right w:val="single" w:sz="4" w:space="0" w:color="auto"/>
            </w:tcBorders>
            <w:vAlign w:val="center"/>
          </w:tcPr>
          <w:p w14:paraId="6F6AA85A" w14:textId="77777777" w:rsidR="00B4530A" w:rsidRDefault="00B4530A" w:rsidP="007F26FC">
            <w:pPr>
              <w:rPr>
                <w:rFonts w:asciiTheme="majorEastAsia" w:eastAsiaTheme="majorEastAsia" w:hAnsiTheme="majorEastAsia" w:cs="SimSun"/>
                <w:color w:val="000000"/>
                <w:sz w:val="22"/>
              </w:rPr>
            </w:pPr>
            <w:r>
              <w:rPr>
                <w:rFonts w:asciiTheme="majorEastAsia" w:eastAsiaTheme="majorEastAsia" w:hAnsiTheme="majorEastAsia" w:cs="SimSun" w:hint="eastAsia"/>
                <w:color w:val="000000"/>
                <w:sz w:val="22"/>
              </w:rPr>
              <w:t>Thermostat knob</w:t>
            </w:r>
          </w:p>
        </w:tc>
        <w:tc>
          <w:tcPr>
            <w:tcW w:w="1701" w:type="dxa"/>
            <w:tcBorders>
              <w:left w:val="single" w:sz="4" w:space="0" w:color="auto"/>
            </w:tcBorders>
            <w:vAlign w:val="center"/>
          </w:tcPr>
          <w:p w14:paraId="69C971B7" w14:textId="77777777" w:rsidR="00B4530A" w:rsidRDefault="00B4530A">
            <w:pPr>
              <w:rPr>
                <w:rFonts w:ascii="SimSun" w:eastAsia="SimSun" w:hAnsi="SimSun" w:cs="SimSun"/>
                <w:color w:val="000000"/>
                <w:sz w:val="22"/>
              </w:rPr>
            </w:pPr>
            <w:r>
              <w:rPr>
                <w:rFonts w:ascii="SimSun" w:eastAsia="SimSun" w:hAnsi="SimSun" w:cs="SimSun" w:hint="eastAsia"/>
                <w:color w:val="000000"/>
                <w:sz w:val="22"/>
              </w:rPr>
              <w:t>1</w:t>
            </w:r>
          </w:p>
        </w:tc>
      </w:tr>
      <w:tr w:rsidR="00B4530A" w14:paraId="4A389E7A" w14:textId="77777777" w:rsidTr="00B4530A">
        <w:trPr>
          <w:trHeight w:val="313"/>
        </w:trPr>
        <w:tc>
          <w:tcPr>
            <w:tcW w:w="2518" w:type="dxa"/>
            <w:tcBorders>
              <w:top w:val="single" w:sz="4" w:space="0" w:color="auto"/>
            </w:tcBorders>
            <w:vAlign w:val="center"/>
          </w:tcPr>
          <w:p w14:paraId="0B5EAF53" w14:textId="77777777" w:rsidR="00B4530A" w:rsidRDefault="00B4530A">
            <w:pPr>
              <w:widowControl/>
              <w:jc w:val="center"/>
              <w:rPr>
                <w:rFonts w:ascii="SimSun" w:eastAsia="SimSun" w:hAnsi="SimSun" w:cs="SimSun"/>
                <w:color w:val="000000"/>
                <w:kern w:val="0"/>
                <w:sz w:val="22"/>
              </w:rPr>
            </w:pPr>
            <w:r>
              <w:rPr>
                <w:rFonts w:ascii="SimSun" w:eastAsia="SimSun" w:hAnsi="SimSun" w:cs="SimSun" w:hint="eastAsia"/>
                <w:color w:val="000000"/>
                <w:kern w:val="0"/>
                <w:sz w:val="22"/>
              </w:rPr>
              <w:t>12</w:t>
            </w:r>
          </w:p>
        </w:tc>
        <w:tc>
          <w:tcPr>
            <w:tcW w:w="1843" w:type="dxa"/>
            <w:tcBorders>
              <w:top w:val="single" w:sz="4" w:space="0" w:color="auto"/>
            </w:tcBorders>
            <w:vAlign w:val="center"/>
          </w:tcPr>
          <w:p w14:paraId="4A78BA39" w14:textId="77777777" w:rsidR="00B4530A" w:rsidRDefault="00600F78">
            <w:pPr>
              <w:rPr>
                <w:rFonts w:asciiTheme="majorEastAsia" w:eastAsiaTheme="majorEastAsia" w:hAnsiTheme="majorEastAsia" w:cs="SimSun"/>
                <w:color w:val="000000"/>
                <w:sz w:val="22"/>
              </w:rPr>
            </w:pPr>
            <w:r>
              <w:rPr>
                <w:rFonts w:ascii="SimSun" w:eastAsia="SimSun" w:hAnsi="SimSun" w:cs="SimSun" w:hint="eastAsia"/>
                <w:color w:val="000000"/>
                <w:kern w:val="0"/>
                <w:sz w:val="22"/>
              </w:rPr>
              <w:t>MMFP0</w:t>
            </w:r>
            <w:r w:rsidR="0044075B">
              <w:rPr>
                <w:rFonts w:ascii="SimSun" w:eastAsia="SimSun" w:hAnsi="SimSun" w:cs="SimSun" w:hint="eastAsia"/>
                <w:color w:val="000000"/>
                <w:kern w:val="0"/>
                <w:sz w:val="22"/>
              </w:rPr>
              <w:t>34</w:t>
            </w:r>
          </w:p>
        </w:tc>
        <w:tc>
          <w:tcPr>
            <w:tcW w:w="3242" w:type="dxa"/>
            <w:tcBorders>
              <w:bottom w:val="single" w:sz="4" w:space="0" w:color="auto"/>
              <w:right w:val="single" w:sz="4" w:space="0" w:color="auto"/>
            </w:tcBorders>
            <w:vAlign w:val="center"/>
          </w:tcPr>
          <w:p w14:paraId="148D09F5" w14:textId="77777777" w:rsidR="00B4530A" w:rsidRDefault="00B4530A" w:rsidP="007E0A99">
            <w:pPr>
              <w:rPr>
                <w:rFonts w:asciiTheme="majorEastAsia" w:eastAsiaTheme="majorEastAsia" w:hAnsiTheme="majorEastAsia" w:cs="SimSun"/>
                <w:color w:val="000000"/>
                <w:sz w:val="22"/>
              </w:rPr>
            </w:pPr>
            <w:r>
              <w:rPr>
                <w:rFonts w:asciiTheme="majorEastAsia" w:eastAsiaTheme="majorEastAsia" w:hAnsiTheme="majorEastAsia" w:cs="SimSun" w:hint="eastAsia"/>
                <w:color w:val="000000"/>
                <w:sz w:val="22"/>
              </w:rPr>
              <w:t>Compressor(</w:t>
            </w:r>
            <w:r w:rsidR="007E0A99" w:rsidRPr="007E0A99">
              <w:rPr>
                <w:rFonts w:ascii="Microsoft YaHei" w:eastAsia="Microsoft YaHei" w:hAnsi="Microsoft YaHei" w:hint="eastAsia"/>
                <w:color w:val="000000"/>
                <w:szCs w:val="21"/>
              </w:rPr>
              <w:t>EM2X3121U</w:t>
            </w:r>
            <w:r>
              <w:rPr>
                <w:rFonts w:asciiTheme="majorEastAsia" w:eastAsiaTheme="majorEastAsia" w:hAnsiTheme="majorEastAsia" w:cs="SimSun" w:hint="eastAsia"/>
                <w:color w:val="000000"/>
                <w:sz w:val="22"/>
              </w:rPr>
              <w:t>)</w:t>
            </w:r>
            <w:r w:rsidR="00803B5F">
              <w:rPr>
                <w:rFonts w:ascii="Microsoft YaHei" w:eastAsia="Microsoft YaHei" w:hAnsi="Microsoft YaHei" w:hint="eastAsia"/>
                <w:color w:val="000000"/>
                <w:sz w:val="23"/>
                <w:szCs w:val="23"/>
              </w:rPr>
              <w:t xml:space="preserve"> </w:t>
            </w:r>
          </w:p>
        </w:tc>
        <w:tc>
          <w:tcPr>
            <w:tcW w:w="1701" w:type="dxa"/>
            <w:tcBorders>
              <w:left w:val="single" w:sz="4" w:space="0" w:color="auto"/>
              <w:bottom w:val="single" w:sz="4" w:space="0" w:color="auto"/>
            </w:tcBorders>
            <w:vAlign w:val="center"/>
          </w:tcPr>
          <w:p w14:paraId="01C3A90A" w14:textId="77777777" w:rsidR="00B4530A" w:rsidRDefault="00B4530A">
            <w:pPr>
              <w:rPr>
                <w:rFonts w:ascii="SimSun" w:eastAsia="SimSun" w:hAnsi="SimSun" w:cs="SimSun"/>
                <w:color w:val="000000"/>
                <w:sz w:val="22"/>
              </w:rPr>
            </w:pPr>
            <w:r>
              <w:rPr>
                <w:rFonts w:ascii="SimSun" w:eastAsia="SimSun" w:hAnsi="SimSun" w:cs="SimSun" w:hint="eastAsia"/>
                <w:color w:val="000000"/>
                <w:sz w:val="22"/>
              </w:rPr>
              <w:t>1</w:t>
            </w:r>
          </w:p>
        </w:tc>
      </w:tr>
      <w:tr w:rsidR="00B4530A" w14:paraId="0F3C261E" w14:textId="77777777" w:rsidTr="00B4530A">
        <w:trPr>
          <w:trHeight w:val="454"/>
        </w:trPr>
        <w:tc>
          <w:tcPr>
            <w:tcW w:w="2518" w:type="dxa"/>
            <w:vAlign w:val="center"/>
          </w:tcPr>
          <w:p w14:paraId="792490DA" w14:textId="77777777" w:rsidR="00B4530A" w:rsidRDefault="00B4530A" w:rsidP="003A7BDA">
            <w:pPr>
              <w:widowControl/>
              <w:jc w:val="center"/>
              <w:rPr>
                <w:rFonts w:ascii="SimSun" w:eastAsia="SimSun" w:hAnsi="SimSun" w:cs="SimSun"/>
                <w:color w:val="000000"/>
                <w:kern w:val="0"/>
                <w:sz w:val="22"/>
              </w:rPr>
            </w:pPr>
            <w:r>
              <w:rPr>
                <w:rFonts w:ascii="SimSun" w:eastAsia="SimSun" w:hAnsi="SimSun" w:cs="SimSun" w:hint="eastAsia"/>
                <w:color w:val="000000"/>
                <w:kern w:val="0"/>
                <w:sz w:val="22"/>
              </w:rPr>
              <w:t>13</w:t>
            </w:r>
          </w:p>
        </w:tc>
        <w:tc>
          <w:tcPr>
            <w:tcW w:w="1843" w:type="dxa"/>
            <w:vAlign w:val="center"/>
          </w:tcPr>
          <w:p w14:paraId="0AD5E692" w14:textId="77777777" w:rsidR="00B4530A" w:rsidRDefault="00600F78">
            <w:pPr>
              <w:widowControl/>
              <w:jc w:val="left"/>
              <w:rPr>
                <w:rFonts w:ascii="SimSun" w:eastAsia="SimSun" w:hAnsi="SimSun" w:cs="SimSun"/>
                <w:color w:val="000000"/>
                <w:kern w:val="0"/>
                <w:sz w:val="22"/>
              </w:rPr>
            </w:pPr>
            <w:r>
              <w:rPr>
                <w:rFonts w:ascii="SimSun" w:eastAsia="SimSun" w:hAnsi="SimSun" w:cs="SimSun" w:hint="eastAsia"/>
                <w:color w:val="000000"/>
                <w:kern w:val="0"/>
                <w:sz w:val="22"/>
              </w:rPr>
              <w:t>MMFP0</w:t>
            </w:r>
            <w:r w:rsidR="0044075B">
              <w:rPr>
                <w:rFonts w:ascii="SimSun" w:eastAsia="SimSun" w:hAnsi="SimSun" w:cs="SimSun" w:hint="eastAsia"/>
                <w:color w:val="000000"/>
                <w:kern w:val="0"/>
                <w:sz w:val="22"/>
              </w:rPr>
              <w:t>35</w:t>
            </w:r>
          </w:p>
        </w:tc>
        <w:tc>
          <w:tcPr>
            <w:tcW w:w="3242" w:type="dxa"/>
            <w:tcBorders>
              <w:right w:val="single" w:sz="4" w:space="0" w:color="auto"/>
            </w:tcBorders>
            <w:vAlign w:val="center"/>
          </w:tcPr>
          <w:p w14:paraId="4AFB2DC1" w14:textId="77777777" w:rsidR="00B4530A" w:rsidRDefault="00B4530A" w:rsidP="007F26FC">
            <w:pPr>
              <w:widowControl/>
              <w:jc w:val="left"/>
              <w:rPr>
                <w:rFonts w:ascii="SimSun" w:eastAsia="SimSun" w:hAnsi="SimSun" w:cs="SimSun"/>
                <w:color w:val="000000"/>
                <w:kern w:val="0"/>
                <w:sz w:val="22"/>
              </w:rPr>
            </w:pPr>
            <w:r>
              <w:rPr>
                <w:rFonts w:ascii="SimSun" w:eastAsia="SimSun" w:hAnsi="SimSun" w:cs="SimSun" w:hint="eastAsia"/>
                <w:color w:val="000000"/>
                <w:kern w:val="0"/>
                <w:sz w:val="22"/>
              </w:rPr>
              <w:t>Thermostat</w:t>
            </w:r>
          </w:p>
        </w:tc>
        <w:tc>
          <w:tcPr>
            <w:tcW w:w="1701" w:type="dxa"/>
            <w:tcBorders>
              <w:left w:val="single" w:sz="4" w:space="0" w:color="auto"/>
            </w:tcBorders>
            <w:vAlign w:val="center"/>
          </w:tcPr>
          <w:p w14:paraId="2117203A" w14:textId="77777777" w:rsidR="00B4530A" w:rsidRDefault="00B4530A">
            <w:pPr>
              <w:rPr>
                <w:rFonts w:ascii="SimSun" w:eastAsia="SimSun" w:hAnsi="SimSun" w:cs="SimSun"/>
                <w:color w:val="000000"/>
                <w:sz w:val="22"/>
              </w:rPr>
            </w:pPr>
            <w:r>
              <w:rPr>
                <w:rFonts w:ascii="SimSun" w:eastAsia="SimSun" w:hAnsi="SimSun" w:cs="SimSun" w:hint="eastAsia"/>
                <w:color w:val="000000"/>
                <w:sz w:val="22"/>
              </w:rPr>
              <w:t>1</w:t>
            </w:r>
          </w:p>
        </w:tc>
      </w:tr>
      <w:tr w:rsidR="00B4530A" w14:paraId="616010B3" w14:textId="77777777" w:rsidTr="00B4530A">
        <w:trPr>
          <w:trHeight w:val="454"/>
        </w:trPr>
        <w:tc>
          <w:tcPr>
            <w:tcW w:w="2518" w:type="dxa"/>
            <w:tcBorders>
              <w:bottom w:val="single" w:sz="4" w:space="0" w:color="auto"/>
            </w:tcBorders>
            <w:vAlign w:val="center"/>
          </w:tcPr>
          <w:p w14:paraId="118F0699" w14:textId="77777777" w:rsidR="00B4530A" w:rsidRDefault="00B4530A" w:rsidP="003A7BDA">
            <w:pPr>
              <w:widowControl/>
              <w:jc w:val="center"/>
              <w:rPr>
                <w:rFonts w:ascii="SimSun" w:eastAsia="SimSun" w:hAnsi="SimSun" w:cs="SimSun"/>
                <w:color w:val="000000"/>
                <w:kern w:val="0"/>
                <w:sz w:val="22"/>
              </w:rPr>
            </w:pPr>
            <w:r>
              <w:rPr>
                <w:rFonts w:ascii="SimSun" w:eastAsia="SimSun" w:hAnsi="SimSun" w:cs="SimSun" w:hint="eastAsia"/>
                <w:color w:val="000000"/>
                <w:kern w:val="0"/>
                <w:sz w:val="22"/>
              </w:rPr>
              <w:t>14</w:t>
            </w:r>
          </w:p>
        </w:tc>
        <w:tc>
          <w:tcPr>
            <w:tcW w:w="1843" w:type="dxa"/>
            <w:vAlign w:val="center"/>
          </w:tcPr>
          <w:p w14:paraId="36FCC9D0" w14:textId="77777777" w:rsidR="00B4530A" w:rsidRDefault="00600F78">
            <w:pPr>
              <w:widowControl/>
              <w:jc w:val="left"/>
              <w:rPr>
                <w:rFonts w:ascii="SimSun" w:eastAsia="SimSun" w:hAnsi="SimSun" w:cs="SimSun"/>
                <w:color w:val="000000"/>
                <w:kern w:val="0"/>
                <w:sz w:val="22"/>
              </w:rPr>
            </w:pPr>
            <w:r>
              <w:rPr>
                <w:rFonts w:ascii="SimSun" w:eastAsia="SimSun" w:hAnsi="SimSun" w:cs="SimSun" w:hint="eastAsia"/>
                <w:color w:val="000000"/>
                <w:kern w:val="0"/>
                <w:sz w:val="22"/>
              </w:rPr>
              <w:t>MMFP0</w:t>
            </w:r>
            <w:r w:rsidR="0044075B">
              <w:rPr>
                <w:rFonts w:ascii="SimSun" w:eastAsia="SimSun" w:hAnsi="SimSun" w:cs="SimSun" w:hint="eastAsia"/>
                <w:color w:val="000000"/>
                <w:kern w:val="0"/>
                <w:sz w:val="22"/>
              </w:rPr>
              <w:t>36</w:t>
            </w:r>
          </w:p>
        </w:tc>
        <w:tc>
          <w:tcPr>
            <w:tcW w:w="3242" w:type="dxa"/>
            <w:tcBorders>
              <w:right w:val="single" w:sz="4" w:space="0" w:color="auto"/>
            </w:tcBorders>
            <w:vAlign w:val="center"/>
          </w:tcPr>
          <w:p w14:paraId="1AD70D2D" w14:textId="77777777" w:rsidR="00B4530A" w:rsidRDefault="00B4530A" w:rsidP="007F26FC">
            <w:pPr>
              <w:widowControl/>
              <w:jc w:val="left"/>
              <w:rPr>
                <w:rFonts w:ascii="SimSun" w:eastAsia="SimSun" w:hAnsi="SimSun" w:cs="SimSun"/>
                <w:color w:val="000000"/>
                <w:kern w:val="0"/>
                <w:sz w:val="22"/>
              </w:rPr>
            </w:pPr>
            <w:r>
              <w:rPr>
                <w:rFonts w:ascii="SimSun" w:eastAsia="SimSun" w:hAnsi="SimSun" w:cs="SimSun" w:hint="eastAsia"/>
                <w:color w:val="000000"/>
                <w:kern w:val="0"/>
                <w:sz w:val="22"/>
              </w:rPr>
              <w:t>Temperature display</w:t>
            </w:r>
          </w:p>
        </w:tc>
        <w:tc>
          <w:tcPr>
            <w:tcW w:w="1701" w:type="dxa"/>
            <w:tcBorders>
              <w:left w:val="single" w:sz="4" w:space="0" w:color="auto"/>
            </w:tcBorders>
            <w:vAlign w:val="center"/>
          </w:tcPr>
          <w:p w14:paraId="47213E4E" w14:textId="77777777" w:rsidR="00B4530A" w:rsidRDefault="00B4530A">
            <w:pPr>
              <w:rPr>
                <w:rFonts w:ascii="SimSun" w:eastAsia="SimSun" w:hAnsi="SimSun" w:cs="SimSun"/>
                <w:color w:val="000000"/>
                <w:sz w:val="22"/>
              </w:rPr>
            </w:pPr>
            <w:r>
              <w:rPr>
                <w:rFonts w:ascii="SimSun" w:eastAsia="SimSun" w:hAnsi="SimSun" w:cs="SimSun" w:hint="eastAsia"/>
                <w:color w:val="000000"/>
                <w:sz w:val="22"/>
              </w:rPr>
              <w:t>1</w:t>
            </w:r>
          </w:p>
        </w:tc>
      </w:tr>
      <w:tr w:rsidR="00B4530A" w14:paraId="758DCF02" w14:textId="77777777" w:rsidTr="00B4530A">
        <w:trPr>
          <w:trHeight w:val="454"/>
        </w:trPr>
        <w:tc>
          <w:tcPr>
            <w:tcW w:w="2518" w:type="dxa"/>
            <w:tcBorders>
              <w:top w:val="single" w:sz="4" w:space="0" w:color="auto"/>
              <w:bottom w:val="single" w:sz="4" w:space="0" w:color="auto"/>
            </w:tcBorders>
            <w:vAlign w:val="center"/>
          </w:tcPr>
          <w:p w14:paraId="3D6D7F1D" w14:textId="77777777" w:rsidR="00B4530A" w:rsidRDefault="00B4530A">
            <w:pPr>
              <w:widowControl/>
              <w:jc w:val="center"/>
              <w:rPr>
                <w:rFonts w:ascii="SimSun" w:eastAsia="SimSun" w:hAnsi="SimSun" w:cs="SimSun"/>
                <w:color w:val="000000"/>
                <w:kern w:val="0"/>
                <w:sz w:val="22"/>
              </w:rPr>
            </w:pPr>
            <w:r>
              <w:rPr>
                <w:rFonts w:ascii="SimSun" w:eastAsia="SimSun" w:hAnsi="SimSun" w:cs="SimSun" w:hint="eastAsia"/>
                <w:color w:val="000000"/>
                <w:kern w:val="0"/>
                <w:sz w:val="22"/>
              </w:rPr>
              <w:t>15</w:t>
            </w:r>
          </w:p>
        </w:tc>
        <w:tc>
          <w:tcPr>
            <w:tcW w:w="1843" w:type="dxa"/>
            <w:vAlign w:val="center"/>
          </w:tcPr>
          <w:p w14:paraId="2CB25E71" w14:textId="77777777" w:rsidR="00B4530A" w:rsidRDefault="00600F78">
            <w:pPr>
              <w:widowControl/>
              <w:jc w:val="left"/>
              <w:rPr>
                <w:rFonts w:ascii="SimSun" w:eastAsia="SimSun" w:hAnsi="SimSun" w:cs="SimSun"/>
                <w:color w:val="000000"/>
                <w:kern w:val="0"/>
                <w:sz w:val="22"/>
              </w:rPr>
            </w:pPr>
            <w:r>
              <w:rPr>
                <w:rFonts w:ascii="SimSun" w:eastAsia="SimSun" w:hAnsi="SimSun" w:cs="SimSun" w:hint="eastAsia"/>
                <w:color w:val="000000"/>
                <w:kern w:val="0"/>
                <w:sz w:val="22"/>
              </w:rPr>
              <w:t>MMFP0</w:t>
            </w:r>
            <w:r w:rsidR="0044075B">
              <w:rPr>
                <w:rFonts w:ascii="SimSun" w:eastAsia="SimSun" w:hAnsi="SimSun" w:cs="SimSun" w:hint="eastAsia"/>
                <w:color w:val="000000"/>
                <w:kern w:val="0"/>
                <w:sz w:val="22"/>
              </w:rPr>
              <w:t>37</w:t>
            </w:r>
          </w:p>
        </w:tc>
        <w:tc>
          <w:tcPr>
            <w:tcW w:w="3242" w:type="dxa"/>
            <w:tcBorders>
              <w:right w:val="single" w:sz="4" w:space="0" w:color="auto"/>
            </w:tcBorders>
            <w:vAlign w:val="center"/>
          </w:tcPr>
          <w:p w14:paraId="51DDE5E6" w14:textId="77777777" w:rsidR="00B4530A" w:rsidRDefault="00B4530A" w:rsidP="007F26FC">
            <w:pPr>
              <w:widowControl/>
              <w:jc w:val="left"/>
              <w:rPr>
                <w:rFonts w:ascii="SimSun" w:eastAsia="SimSun" w:hAnsi="SimSun" w:cs="SimSun"/>
                <w:color w:val="000000"/>
                <w:kern w:val="0"/>
                <w:sz w:val="22"/>
              </w:rPr>
            </w:pPr>
            <w:r>
              <w:rPr>
                <w:rFonts w:ascii="SimSun" w:eastAsia="SimSun" w:hAnsi="SimSun" w:cs="SimSun" w:hint="eastAsia"/>
                <w:color w:val="000000"/>
                <w:kern w:val="0"/>
                <w:sz w:val="22"/>
              </w:rPr>
              <w:t>Green light</w:t>
            </w:r>
          </w:p>
        </w:tc>
        <w:tc>
          <w:tcPr>
            <w:tcW w:w="1701" w:type="dxa"/>
            <w:tcBorders>
              <w:left w:val="single" w:sz="4" w:space="0" w:color="auto"/>
            </w:tcBorders>
            <w:vAlign w:val="center"/>
          </w:tcPr>
          <w:p w14:paraId="48C98205" w14:textId="77777777" w:rsidR="00B4530A" w:rsidRDefault="00B4530A">
            <w:pPr>
              <w:rPr>
                <w:rFonts w:ascii="SimSun" w:eastAsia="SimSun" w:hAnsi="SimSun" w:cs="SimSun"/>
                <w:color w:val="000000"/>
                <w:sz w:val="22"/>
              </w:rPr>
            </w:pPr>
            <w:r>
              <w:rPr>
                <w:rFonts w:ascii="SimSun" w:eastAsia="SimSun" w:hAnsi="SimSun" w:cs="SimSun" w:hint="eastAsia"/>
                <w:color w:val="000000"/>
                <w:sz w:val="22"/>
              </w:rPr>
              <w:t>1</w:t>
            </w:r>
          </w:p>
        </w:tc>
      </w:tr>
      <w:tr w:rsidR="00B4530A" w14:paraId="54841369" w14:textId="77777777" w:rsidTr="00B4530A">
        <w:trPr>
          <w:trHeight w:val="454"/>
        </w:trPr>
        <w:tc>
          <w:tcPr>
            <w:tcW w:w="2518" w:type="dxa"/>
            <w:tcBorders>
              <w:top w:val="single" w:sz="4" w:space="0" w:color="auto"/>
            </w:tcBorders>
            <w:vAlign w:val="center"/>
          </w:tcPr>
          <w:p w14:paraId="5C4B6DB8" w14:textId="77777777" w:rsidR="00B4530A" w:rsidRDefault="00B4530A" w:rsidP="00F56150">
            <w:pPr>
              <w:ind w:firstLineChars="500" w:firstLine="1100"/>
              <w:jc w:val="left"/>
              <w:rPr>
                <w:rFonts w:ascii="SimSun" w:eastAsia="SimSun" w:hAnsi="SimSun" w:cs="SimSun"/>
                <w:color w:val="000000"/>
                <w:kern w:val="0"/>
                <w:sz w:val="22"/>
              </w:rPr>
            </w:pPr>
            <w:r>
              <w:rPr>
                <w:rFonts w:ascii="SimSun" w:eastAsia="SimSun" w:hAnsi="SimSun" w:cs="SimSun" w:hint="eastAsia"/>
                <w:color w:val="000000"/>
                <w:kern w:val="0"/>
                <w:sz w:val="22"/>
              </w:rPr>
              <w:t>16</w:t>
            </w:r>
          </w:p>
        </w:tc>
        <w:tc>
          <w:tcPr>
            <w:tcW w:w="1843" w:type="dxa"/>
            <w:vAlign w:val="center"/>
          </w:tcPr>
          <w:p w14:paraId="54BD1E8F" w14:textId="77777777" w:rsidR="00B4530A" w:rsidRDefault="00600F78">
            <w:pPr>
              <w:widowControl/>
              <w:jc w:val="left"/>
              <w:rPr>
                <w:rFonts w:ascii="SimSun" w:eastAsia="SimSun" w:hAnsi="SimSun" w:cs="SimSun"/>
                <w:color w:val="000000"/>
                <w:kern w:val="0"/>
                <w:sz w:val="22"/>
              </w:rPr>
            </w:pPr>
            <w:r>
              <w:rPr>
                <w:rFonts w:ascii="SimSun" w:eastAsia="SimSun" w:hAnsi="SimSun" w:cs="SimSun" w:hint="eastAsia"/>
                <w:color w:val="000000"/>
                <w:kern w:val="0"/>
                <w:sz w:val="22"/>
              </w:rPr>
              <w:t>MMFP0</w:t>
            </w:r>
            <w:r w:rsidR="0044075B">
              <w:rPr>
                <w:rFonts w:ascii="SimSun" w:eastAsia="SimSun" w:hAnsi="SimSun" w:cs="SimSun" w:hint="eastAsia"/>
                <w:color w:val="000000"/>
                <w:kern w:val="0"/>
                <w:sz w:val="22"/>
              </w:rPr>
              <w:t>38</w:t>
            </w:r>
          </w:p>
        </w:tc>
        <w:tc>
          <w:tcPr>
            <w:tcW w:w="3242" w:type="dxa"/>
            <w:tcBorders>
              <w:right w:val="single" w:sz="4" w:space="0" w:color="auto"/>
            </w:tcBorders>
            <w:vAlign w:val="center"/>
          </w:tcPr>
          <w:p w14:paraId="764A314F" w14:textId="77777777" w:rsidR="00B4530A" w:rsidRDefault="00B4530A" w:rsidP="007F26FC">
            <w:pPr>
              <w:widowControl/>
              <w:jc w:val="left"/>
              <w:rPr>
                <w:rFonts w:ascii="SimSun" w:eastAsia="SimSun" w:hAnsi="SimSun" w:cs="SimSun"/>
                <w:color w:val="000000"/>
                <w:kern w:val="0"/>
                <w:sz w:val="22"/>
              </w:rPr>
            </w:pPr>
            <w:r>
              <w:rPr>
                <w:rFonts w:ascii="SimSun" w:eastAsia="SimSun" w:hAnsi="SimSun" w:cs="SimSun" w:hint="eastAsia"/>
                <w:color w:val="000000"/>
                <w:kern w:val="0"/>
                <w:sz w:val="22"/>
              </w:rPr>
              <w:t>Switch</w:t>
            </w:r>
          </w:p>
        </w:tc>
        <w:tc>
          <w:tcPr>
            <w:tcW w:w="1701" w:type="dxa"/>
            <w:tcBorders>
              <w:left w:val="single" w:sz="4" w:space="0" w:color="auto"/>
            </w:tcBorders>
            <w:vAlign w:val="center"/>
          </w:tcPr>
          <w:p w14:paraId="175289FB" w14:textId="77777777" w:rsidR="00B4530A" w:rsidRDefault="00B4530A">
            <w:pPr>
              <w:rPr>
                <w:rFonts w:ascii="SimSun" w:eastAsia="SimSun" w:hAnsi="SimSun" w:cs="SimSun"/>
                <w:color w:val="000000"/>
                <w:sz w:val="22"/>
              </w:rPr>
            </w:pPr>
            <w:r>
              <w:rPr>
                <w:rFonts w:ascii="SimSun" w:eastAsia="SimSun" w:hAnsi="SimSun" w:cs="SimSun" w:hint="eastAsia"/>
                <w:color w:val="000000"/>
                <w:sz w:val="22"/>
              </w:rPr>
              <w:t>1</w:t>
            </w:r>
          </w:p>
        </w:tc>
      </w:tr>
      <w:tr w:rsidR="00B4530A" w14:paraId="416E4745" w14:textId="77777777" w:rsidTr="00B4530A">
        <w:trPr>
          <w:trHeight w:val="454"/>
        </w:trPr>
        <w:tc>
          <w:tcPr>
            <w:tcW w:w="2518" w:type="dxa"/>
            <w:vAlign w:val="center"/>
          </w:tcPr>
          <w:p w14:paraId="69E989F2" w14:textId="77777777" w:rsidR="00B4530A" w:rsidRDefault="00B4530A">
            <w:pPr>
              <w:widowControl/>
              <w:jc w:val="center"/>
              <w:rPr>
                <w:rFonts w:ascii="SimSun" w:eastAsia="SimSun" w:hAnsi="SimSun" w:cs="SimSun"/>
                <w:color w:val="000000"/>
                <w:kern w:val="0"/>
                <w:sz w:val="22"/>
              </w:rPr>
            </w:pPr>
            <w:r>
              <w:rPr>
                <w:rFonts w:ascii="SimSun" w:eastAsia="SimSun" w:hAnsi="SimSun" w:cs="SimSun" w:hint="eastAsia"/>
                <w:color w:val="000000"/>
                <w:kern w:val="0"/>
                <w:sz w:val="22"/>
              </w:rPr>
              <w:t xml:space="preserve"> 17</w:t>
            </w:r>
          </w:p>
        </w:tc>
        <w:tc>
          <w:tcPr>
            <w:tcW w:w="1843" w:type="dxa"/>
            <w:vAlign w:val="center"/>
          </w:tcPr>
          <w:p w14:paraId="3F5DEAD9" w14:textId="77777777" w:rsidR="00B4530A" w:rsidRDefault="00600F78">
            <w:pPr>
              <w:widowControl/>
              <w:jc w:val="left"/>
              <w:rPr>
                <w:rFonts w:ascii="SimSun" w:eastAsia="SimSun" w:hAnsi="SimSun" w:cs="SimSun"/>
                <w:color w:val="000000"/>
                <w:kern w:val="0"/>
                <w:sz w:val="22"/>
              </w:rPr>
            </w:pPr>
            <w:r>
              <w:rPr>
                <w:rFonts w:ascii="SimSun" w:eastAsia="SimSun" w:hAnsi="SimSun" w:cs="SimSun" w:hint="eastAsia"/>
                <w:color w:val="000000"/>
                <w:kern w:val="0"/>
                <w:sz w:val="22"/>
              </w:rPr>
              <w:t>MMFP0</w:t>
            </w:r>
            <w:r w:rsidR="0044075B">
              <w:rPr>
                <w:rFonts w:ascii="SimSun" w:eastAsia="SimSun" w:hAnsi="SimSun" w:cs="SimSun" w:hint="eastAsia"/>
                <w:color w:val="000000"/>
                <w:kern w:val="0"/>
                <w:sz w:val="22"/>
              </w:rPr>
              <w:t>39</w:t>
            </w:r>
          </w:p>
        </w:tc>
        <w:tc>
          <w:tcPr>
            <w:tcW w:w="3242" w:type="dxa"/>
            <w:tcBorders>
              <w:right w:val="single" w:sz="4" w:space="0" w:color="auto"/>
            </w:tcBorders>
            <w:vAlign w:val="center"/>
          </w:tcPr>
          <w:p w14:paraId="110749D2" w14:textId="77777777" w:rsidR="00B4530A" w:rsidRDefault="00B4530A" w:rsidP="007F26FC">
            <w:pPr>
              <w:widowControl/>
              <w:jc w:val="left"/>
              <w:rPr>
                <w:rFonts w:ascii="SimSun" w:eastAsia="SimSun" w:hAnsi="SimSun" w:cs="SimSun"/>
                <w:color w:val="000000"/>
                <w:kern w:val="0"/>
                <w:sz w:val="22"/>
              </w:rPr>
            </w:pPr>
            <w:r>
              <w:rPr>
                <w:rFonts w:ascii="SimSun" w:eastAsia="SimSun" w:hAnsi="SimSun" w:cs="SimSun" w:hint="eastAsia"/>
                <w:color w:val="000000"/>
                <w:kern w:val="0"/>
                <w:sz w:val="22"/>
              </w:rPr>
              <w:t>Casters</w:t>
            </w:r>
          </w:p>
        </w:tc>
        <w:tc>
          <w:tcPr>
            <w:tcW w:w="1701" w:type="dxa"/>
            <w:tcBorders>
              <w:left w:val="single" w:sz="4" w:space="0" w:color="auto"/>
            </w:tcBorders>
            <w:vAlign w:val="center"/>
          </w:tcPr>
          <w:p w14:paraId="5FA7BF99" w14:textId="77777777" w:rsidR="00B4530A" w:rsidRDefault="00B4530A">
            <w:pPr>
              <w:rPr>
                <w:rFonts w:ascii="SimSun" w:eastAsia="SimSun" w:hAnsi="SimSun" w:cs="SimSun"/>
                <w:color w:val="000000"/>
                <w:sz w:val="22"/>
              </w:rPr>
            </w:pPr>
            <w:r>
              <w:rPr>
                <w:rFonts w:ascii="SimSun" w:eastAsia="SimSun" w:hAnsi="SimSun" w:cs="SimSun" w:hint="eastAsia"/>
                <w:color w:val="000000"/>
                <w:sz w:val="22"/>
              </w:rPr>
              <w:t>1</w:t>
            </w:r>
          </w:p>
        </w:tc>
      </w:tr>
      <w:tr w:rsidR="00B4530A" w14:paraId="7AB329F7" w14:textId="77777777" w:rsidTr="00177488">
        <w:trPr>
          <w:trHeight w:val="300"/>
        </w:trPr>
        <w:tc>
          <w:tcPr>
            <w:tcW w:w="2518" w:type="dxa"/>
            <w:tcBorders>
              <w:bottom w:val="single" w:sz="4" w:space="0" w:color="auto"/>
            </w:tcBorders>
            <w:vAlign w:val="center"/>
          </w:tcPr>
          <w:p w14:paraId="3EB0F11E" w14:textId="77777777" w:rsidR="00B4530A" w:rsidRDefault="00B4530A">
            <w:pPr>
              <w:widowControl/>
              <w:jc w:val="center"/>
              <w:rPr>
                <w:rFonts w:ascii="SimSun" w:eastAsia="SimSun" w:hAnsi="SimSun" w:cs="SimSun"/>
                <w:color w:val="000000"/>
                <w:kern w:val="0"/>
                <w:sz w:val="22"/>
              </w:rPr>
            </w:pPr>
            <w:r>
              <w:rPr>
                <w:rFonts w:ascii="SimSun" w:eastAsia="SimSun" w:hAnsi="SimSun" w:cs="SimSun" w:hint="eastAsia"/>
                <w:color w:val="000000"/>
                <w:kern w:val="0"/>
                <w:sz w:val="22"/>
              </w:rPr>
              <w:t xml:space="preserve"> 18</w:t>
            </w:r>
          </w:p>
        </w:tc>
        <w:tc>
          <w:tcPr>
            <w:tcW w:w="1843" w:type="dxa"/>
            <w:tcBorders>
              <w:bottom w:val="single" w:sz="4" w:space="0" w:color="auto"/>
            </w:tcBorders>
            <w:vAlign w:val="center"/>
          </w:tcPr>
          <w:p w14:paraId="251ED794" w14:textId="77777777" w:rsidR="00B4530A" w:rsidRDefault="00600F78">
            <w:pPr>
              <w:widowControl/>
              <w:jc w:val="left"/>
              <w:rPr>
                <w:rFonts w:ascii="SimSun" w:eastAsia="SimSun" w:hAnsi="SimSun" w:cs="SimSun"/>
                <w:color w:val="000000"/>
                <w:kern w:val="0"/>
                <w:sz w:val="22"/>
              </w:rPr>
            </w:pPr>
            <w:r>
              <w:rPr>
                <w:rFonts w:ascii="SimSun" w:eastAsia="SimSun" w:hAnsi="SimSun" w:cs="SimSun" w:hint="eastAsia"/>
                <w:color w:val="000000"/>
                <w:kern w:val="0"/>
                <w:sz w:val="22"/>
              </w:rPr>
              <w:t>MMFP0</w:t>
            </w:r>
            <w:r w:rsidR="0044075B">
              <w:rPr>
                <w:rFonts w:ascii="SimSun" w:eastAsia="SimSun" w:hAnsi="SimSun" w:cs="SimSun" w:hint="eastAsia"/>
                <w:color w:val="000000"/>
                <w:kern w:val="0"/>
                <w:sz w:val="22"/>
              </w:rPr>
              <w:t>40</w:t>
            </w:r>
          </w:p>
        </w:tc>
        <w:tc>
          <w:tcPr>
            <w:tcW w:w="3242" w:type="dxa"/>
            <w:tcBorders>
              <w:bottom w:val="single" w:sz="4" w:space="0" w:color="auto"/>
              <w:right w:val="single" w:sz="4" w:space="0" w:color="auto"/>
            </w:tcBorders>
            <w:vAlign w:val="center"/>
          </w:tcPr>
          <w:p w14:paraId="2B410DC7" w14:textId="77777777" w:rsidR="00B4530A" w:rsidRDefault="00B4530A" w:rsidP="007F26FC">
            <w:pPr>
              <w:widowControl/>
              <w:jc w:val="left"/>
              <w:rPr>
                <w:rFonts w:ascii="SimSun" w:eastAsia="SimSun" w:hAnsi="SimSun" w:cs="SimSun"/>
                <w:color w:val="000000"/>
                <w:kern w:val="0"/>
                <w:sz w:val="22"/>
              </w:rPr>
            </w:pPr>
            <w:r>
              <w:rPr>
                <w:rFonts w:ascii="SimSun" w:eastAsia="SimSun" w:hAnsi="SimSun" w:cs="SimSun" w:hint="eastAsia"/>
                <w:color w:val="000000"/>
                <w:kern w:val="0"/>
                <w:sz w:val="22"/>
              </w:rPr>
              <w:t xml:space="preserve">LED light </w:t>
            </w:r>
          </w:p>
        </w:tc>
        <w:tc>
          <w:tcPr>
            <w:tcW w:w="1701" w:type="dxa"/>
            <w:tcBorders>
              <w:left w:val="single" w:sz="4" w:space="0" w:color="auto"/>
              <w:bottom w:val="single" w:sz="4" w:space="0" w:color="auto"/>
            </w:tcBorders>
            <w:vAlign w:val="center"/>
          </w:tcPr>
          <w:p w14:paraId="79BA49EE" w14:textId="77777777" w:rsidR="00B4530A" w:rsidRDefault="00B4530A">
            <w:pPr>
              <w:rPr>
                <w:rFonts w:ascii="SimSun" w:eastAsia="SimSun" w:hAnsi="SimSun" w:cs="SimSun"/>
                <w:color w:val="000000"/>
                <w:sz w:val="22"/>
              </w:rPr>
            </w:pPr>
            <w:r>
              <w:rPr>
                <w:rFonts w:ascii="SimSun" w:eastAsia="SimSun" w:hAnsi="SimSun" w:cs="SimSun" w:hint="eastAsia"/>
                <w:color w:val="000000"/>
                <w:sz w:val="22"/>
              </w:rPr>
              <w:t>1</w:t>
            </w:r>
          </w:p>
        </w:tc>
      </w:tr>
      <w:tr w:rsidR="00177488" w14:paraId="275D3825" w14:textId="77777777" w:rsidTr="00177488">
        <w:trPr>
          <w:trHeight w:val="141"/>
        </w:trPr>
        <w:tc>
          <w:tcPr>
            <w:tcW w:w="2518" w:type="dxa"/>
            <w:tcBorders>
              <w:top w:val="single" w:sz="4" w:space="0" w:color="auto"/>
            </w:tcBorders>
            <w:vAlign w:val="center"/>
          </w:tcPr>
          <w:p w14:paraId="465DE855" w14:textId="77777777" w:rsidR="00177488" w:rsidRDefault="00803B5F" w:rsidP="00177488">
            <w:pPr>
              <w:jc w:val="center"/>
              <w:rPr>
                <w:rFonts w:ascii="SimSun" w:eastAsia="SimSun" w:hAnsi="SimSun" w:cs="SimSun"/>
                <w:color w:val="000000"/>
                <w:kern w:val="0"/>
                <w:sz w:val="22"/>
              </w:rPr>
            </w:pPr>
            <w:r>
              <w:rPr>
                <w:rFonts w:ascii="SimSun" w:eastAsia="SimSun" w:hAnsi="SimSun" w:cs="SimSun" w:hint="eastAsia"/>
                <w:color w:val="000000"/>
                <w:kern w:val="0"/>
                <w:sz w:val="22"/>
              </w:rPr>
              <w:t>Not showed in view</w:t>
            </w:r>
          </w:p>
        </w:tc>
        <w:tc>
          <w:tcPr>
            <w:tcW w:w="1843" w:type="dxa"/>
            <w:tcBorders>
              <w:top w:val="single" w:sz="4" w:space="0" w:color="auto"/>
            </w:tcBorders>
            <w:vAlign w:val="center"/>
          </w:tcPr>
          <w:p w14:paraId="1BA6EB9C" w14:textId="77777777" w:rsidR="00177488" w:rsidRDefault="00177488" w:rsidP="00177488">
            <w:pPr>
              <w:jc w:val="left"/>
              <w:rPr>
                <w:rFonts w:ascii="SimSun" w:eastAsia="SimSun" w:hAnsi="SimSun" w:cs="SimSun"/>
                <w:color w:val="000000"/>
                <w:kern w:val="0"/>
                <w:sz w:val="22"/>
              </w:rPr>
            </w:pPr>
            <w:r>
              <w:rPr>
                <w:rFonts w:ascii="SimSun" w:eastAsia="SimSun" w:hAnsi="SimSun" w:cs="SimSun" w:hint="eastAsia"/>
                <w:color w:val="000000"/>
                <w:kern w:val="0"/>
                <w:sz w:val="22"/>
              </w:rPr>
              <w:t>MMFP0</w:t>
            </w:r>
            <w:r w:rsidR="0044075B">
              <w:rPr>
                <w:rFonts w:ascii="SimSun" w:eastAsia="SimSun" w:hAnsi="SimSun" w:cs="SimSun" w:hint="eastAsia"/>
                <w:color w:val="000000"/>
                <w:kern w:val="0"/>
                <w:sz w:val="22"/>
              </w:rPr>
              <w:t>41</w:t>
            </w:r>
          </w:p>
        </w:tc>
        <w:tc>
          <w:tcPr>
            <w:tcW w:w="3242" w:type="dxa"/>
            <w:tcBorders>
              <w:top w:val="single" w:sz="4" w:space="0" w:color="auto"/>
              <w:right w:val="single" w:sz="4" w:space="0" w:color="auto"/>
            </w:tcBorders>
            <w:vAlign w:val="center"/>
          </w:tcPr>
          <w:p w14:paraId="6DA97445" w14:textId="3774F2F3" w:rsidR="00177488" w:rsidRDefault="00177488" w:rsidP="007F26FC">
            <w:pPr>
              <w:jc w:val="left"/>
              <w:rPr>
                <w:rFonts w:ascii="SimSun" w:eastAsia="SimSun" w:hAnsi="SimSun" w:cs="SimSun"/>
                <w:color w:val="000000"/>
                <w:kern w:val="0"/>
                <w:sz w:val="22"/>
              </w:rPr>
            </w:pPr>
            <w:r>
              <w:rPr>
                <w:rFonts w:ascii="SimSun" w:eastAsia="SimSun" w:hAnsi="SimSun" w:cs="SimSun" w:hint="eastAsia"/>
                <w:color w:val="000000"/>
                <w:kern w:val="0"/>
                <w:sz w:val="22"/>
              </w:rPr>
              <w:t xml:space="preserve">Door lock </w:t>
            </w:r>
            <w:r w:rsidR="00D627DB">
              <w:rPr>
                <w:rFonts w:ascii="SimSun" w:eastAsia="SimSun" w:hAnsi="SimSun" w:cs="SimSun"/>
                <w:color w:val="000000"/>
                <w:kern w:val="0"/>
                <w:sz w:val="22"/>
              </w:rPr>
              <w:t>key Door</w:t>
            </w:r>
            <w:r>
              <w:rPr>
                <w:rFonts w:ascii="SimSun" w:eastAsia="SimSun" w:hAnsi="SimSun" w:cs="SimSun" w:hint="eastAsia"/>
                <w:color w:val="000000"/>
                <w:kern w:val="0"/>
                <w:sz w:val="22"/>
              </w:rPr>
              <w:t xml:space="preserve"> lock</w:t>
            </w:r>
          </w:p>
        </w:tc>
        <w:tc>
          <w:tcPr>
            <w:tcW w:w="1701" w:type="dxa"/>
            <w:tcBorders>
              <w:top w:val="single" w:sz="4" w:space="0" w:color="auto"/>
              <w:left w:val="single" w:sz="4" w:space="0" w:color="auto"/>
            </w:tcBorders>
            <w:vAlign w:val="center"/>
          </w:tcPr>
          <w:p w14:paraId="18DE688A" w14:textId="77777777" w:rsidR="00177488" w:rsidRDefault="0044075B" w:rsidP="00177488">
            <w:pPr>
              <w:rPr>
                <w:rFonts w:ascii="SimSun" w:eastAsia="SimSun" w:hAnsi="SimSun" w:cs="SimSun"/>
                <w:color w:val="000000"/>
                <w:sz w:val="22"/>
              </w:rPr>
            </w:pPr>
            <w:r>
              <w:rPr>
                <w:rFonts w:ascii="SimSun" w:eastAsia="SimSun" w:hAnsi="SimSun" w:cs="SimSun" w:hint="eastAsia"/>
                <w:color w:val="000000"/>
                <w:sz w:val="22"/>
              </w:rPr>
              <w:t>1</w:t>
            </w:r>
          </w:p>
        </w:tc>
      </w:tr>
    </w:tbl>
    <w:p w14:paraId="3E3FBE41" w14:textId="77777777" w:rsidR="00852096" w:rsidRDefault="00852096">
      <w:pPr>
        <w:rPr>
          <w:rFonts w:ascii="Times New Roman" w:hAnsi="Times New Roman" w:cs="Times New Roman"/>
          <w:b/>
          <w:sz w:val="32"/>
          <w:szCs w:val="32"/>
        </w:rPr>
      </w:pPr>
    </w:p>
    <w:p w14:paraId="2E72A326" w14:textId="77777777" w:rsidR="00852096" w:rsidRDefault="008D0136">
      <w:pPr>
        <w:rPr>
          <w:rFonts w:ascii="Times New Roman" w:hAnsi="Times New Roman" w:cs="Times New Roman"/>
          <w:b/>
          <w:sz w:val="32"/>
          <w:szCs w:val="32"/>
        </w:rPr>
      </w:pPr>
      <w:r>
        <w:rPr>
          <w:rFonts w:ascii="Times New Roman" w:hAnsi="Times New Roman" w:cs="Times New Roman"/>
          <w:b/>
          <w:sz w:val="32"/>
          <w:szCs w:val="32"/>
        </w:rPr>
        <w:t>--Electric Connection Diagram</w:t>
      </w:r>
    </w:p>
    <w:p w14:paraId="7EE9B2FB" w14:textId="77777777" w:rsidR="00852096" w:rsidRDefault="008D0136">
      <w:pPr>
        <w:rPr>
          <w:sz w:val="24"/>
          <w:szCs w:val="24"/>
        </w:rPr>
      </w:pPr>
      <w:r>
        <w:rPr>
          <w:sz w:val="24"/>
          <w:szCs w:val="24"/>
        </w:rPr>
        <w:t xml:space="preserve">    </w:t>
      </w:r>
      <w:r w:rsidR="008F39A5">
        <w:rPr>
          <w:sz w:val="24"/>
          <w:szCs w:val="24"/>
        </w:rPr>
        <w:t>M</w:t>
      </w:r>
      <w:r w:rsidR="008F39A5">
        <w:rPr>
          <w:rFonts w:hint="eastAsia"/>
          <w:sz w:val="24"/>
          <w:szCs w:val="24"/>
        </w:rPr>
        <w:t>MF</w:t>
      </w:r>
      <w:r w:rsidR="008F39A5">
        <w:rPr>
          <w:sz w:val="24"/>
          <w:szCs w:val="24"/>
        </w:rPr>
        <w:t>9</w:t>
      </w:r>
      <w:r w:rsidR="008F39A5">
        <w:rPr>
          <w:rFonts w:hint="eastAsia"/>
          <w:sz w:val="24"/>
          <w:szCs w:val="24"/>
        </w:rPr>
        <w:t>110/</w:t>
      </w:r>
      <w:r>
        <w:rPr>
          <w:sz w:val="24"/>
          <w:szCs w:val="24"/>
        </w:rPr>
        <w:t>M</w:t>
      </w:r>
      <w:r w:rsidR="008F39A5">
        <w:rPr>
          <w:rFonts w:hint="eastAsia"/>
          <w:sz w:val="24"/>
          <w:szCs w:val="24"/>
        </w:rPr>
        <w:t>MF</w:t>
      </w:r>
      <w:r w:rsidR="008F39A5">
        <w:rPr>
          <w:sz w:val="24"/>
          <w:szCs w:val="24"/>
        </w:rPr>
        <w:t>9</w:t>
      </w:r>
      <w:r w:rsidR="008F39A5">
        <w:rPr>
          <w:rFonts w:hint="eastAsia"/>
          <w:sz w:val="24"/>
          <w:szCs w:val="24"/>
        </w:rPr>
        <w:t>113</w:t>
      </w:r>
      <w:r>
        <w:rPr>
          <w:sz w:val="24"/>
          <w:szCs w:val="24"/>
        </w:rPr>
        <w:t xml:space="preserve"> Diagram</w:t>
      </w:r>
    </w:p>
    <w:p w14:paraId="668440A4" w14:textId="77777777" w:rsidR="00852096" w:rsidRDefault="00027F8A">
      <w:pPr>
        <w:rPr>
          <w:sz w:val="24"/>
          <w:szCs w:val="24"/>
        </w:rPr>
      </w:pPr>
      <w:r>
        <w:rPr>
          <w:noProof/>
          <w:sz w:val="24"/>
          <w:szCs w:val="24"/>
        </w:rPr>
        <mc:AlternateContent>
          <mc:Choice Requires="wps">
            <w:drawing>
              <wp:anchor distT="0" distB="0" distL="114300" distR="114300" simplePos="0" relativeHeight="251684864" behindDoc="0" locked="0" layoutInCell="1" allowOverlap="1" wp14:anchorId="3295FDD2" wp14:editId="3F373CDA">
                <wp:simplePos x="0" y="0"/>
                <wp:positionH relativeFrom="column">
                  <wp:posOffset>220235</wp:posOffset>
                </wp:positionH>
                <wp:positionV relativeFrom="paragraph">
                  <wp:posOffset>9939</wp:posOffset>
                </wp:positionV>
                <wp:extent cx="5955030" cy="3347499"/>
                <wp:effectExtent l="0" t="0" r="7620" b="5715"/>
                <wp:wrapNone/>
                <wp:docPr id="25" name="文本框 17"/>
                <wp:cNvGraphicFramePr/>
                <a:graphic xmlns:a="http://schemas.openxmlformats.org/drawingml/2006/main">
                  <a:graphicData uri="http://schemas.microsoft.com/office/word/2010/wordprocessingShape">
                    <wps:wsp>
                      <wps:cNvSpPr txBox="1"/>
                      <wps:spPr>
                        <a:xfrm>
                          <a:off x="0" y="0"/>
                          <a:ext cx="5955030" cy="3347499"/>
                        </a:xfrm>
                        <a:prstGeom prst="rect">
                          <a:avLst/>
                        </a:prstGeom>
                        <a:solidFill>
                          <a:srgbClr val="FFFFFF"/>
                        </a:solidFill>
                        <a:ln w="9525">
                          <a:noFill/>
                        </a:ln>
                      </wps:spPr>
                      <wps:txbx>
                        <w:txbxContent>
                          <w:p w14:paraId="743D6E3F" w14:textId="77777777" w:rsidR="00852096" w:rsidRDefault="008F39A5">
                            <w:r>
                              <w:rPr>
                                <w:noProof/>
                              </w:rPr>
                              <w:drawing>
                                <wp:inline distT="0" distB="0" distL="0" distR="0" wp14:anchorId="69158C8E" wp14:editId="7ABE0C7B">
                                  <wp:extent cx="5200153" cy="3382480"/>
                                  <wp:effectExtent l="0" t="0" r="63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00153" cy="3382480"/>
                                          </a:xfrm>
                                          <a:prstGeom prst="rect">
                                            <a:avLst/>
                                          </a:prstGeom>
                                        </pic:spPr>
                                      </pic:pic>
                                    </a:graphicData>
                                  </a:graphic>
                                </wp:inline>
                              </w:drawing>
                            </w:r>
                          </w:p>
                        </w:txbxContent>
                      </wps:txbx>
                      <wps:bodyPr wrap="square" upright="1">
                        <a:noAutofit/>
                      </wps:bodyPr>
                    </wps:wsp>
                  </a:graphicData>
                </a:graphic>
                <wp14:sizeRelH relativeFrom="margin">
                  <wp14:pctWidth>0</wp14:pctWidth>
                </wp14:sizeRelH>
                <wp14:sizeRelV relativeFrom="margin">
                  <wp14:pctHeight>0</wp14:pctHeight>
                </wp14:sizeRelV>
              </wp:anchor>
            </w:drawing>
          </mc:Choice>
          <mc:Fallback>
            <w:pict>
              <v:shape w14:anchorId="3295FDD2" id="文本框 17" o:spid="_x0000_s1043" type="#_x0000_t202" style="position:absolute;left:0;text-align:left;margin-left:17.35pt;margin-top:.8pt;width:468.9pt;height:26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" stroked="f">
                <v:textbox>
                  <w:txbxContent>
                    <w:p w14:paraId="743D6E3F" w14:textId="77777777" w:rsidR="00852096" w:rsidRDefault="008F39A5">
                      <w:r>
                        <w:rPr>
                          <w:noProof/>
                        </w:rPr>
                        <w:drawing>
                          <wp:inline distT="0" distB="0" distL="0" distR="0" wp14:anchorId="69158C8E" wp14:editId="7ABE0C7B">
                            <wp:extent cx="5200153" cy="3382480"/>
                            <wp:effectExtent l="0" t="0" r="63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00153" cy="3382480"/>
                                    </a:xfrm>
                                    <a:prstGeom prst="rect">
                                      <a:avLst/>
                                    </a:prstGeom>
                                  </pic:spPr>
                                </pic:pic>
                              </a:graphicData>
                            </a:graphic>
                          </wp:inline>
                        </w:drawing>
                      </w:r>
                    </w:p>
                  </w:txbxContent>
                </v:textbox>
              </v:shape>
            </w:pict>
          </mc:Fallback>
        </mc:AlternateContent>
      </w:r>
    </w:p>
    <w:p w14:paraId="7AB0BE59" w14:textId="77777777" w:rsidR="00852096" w:rsidRDefault="00852096">
      <w:pPr>
        <w:rPr>
          <w:sz w:val="24"/>
          <w:szCs w:val="24"/>
        </w:rPr>
      </w:pPr>
    </w:p>
    <w:p w14:paraId="69835650" w14:textId="77777777" w:rsidR="00852096" w:rsidRDefault="00852096">
      <w:pPr>
        <w:rPr>
          <w:sz w:val="24"/>
          <w:szCs w:val="24"/>
        </w:rPr>
      </w:pPr>
    </w:p>
    <w:p w14:paraId="6E93302C" w14:textId="77777777" w:rsidR="00852096" w:rsidRDefault="00852096">
      <w:pPr>
        <w:rPr>
          <w:sz w:val="24"/>
          <w:szCs w:val="24"/>
        </w:rPr>
      </w:pPr>
    </w:p>
    <w:p w14:paraId="1FAC0484" w14:textId="77777777" w:rsidR="00852096" w:rsidRDefault="00852096">
      <w:pPr>
        <w:rPr>
          <w:sz w:val="24"/>
          <w:szCs w:val="24"/>
        </w:rPr>
      </w:pPr>
    </w:p>
    <w:p w14:paraId="25361199" w14:textId="77777777" w:rsidR="00852096" w:rsidRDefault="00852096">
      <w:pPr>
        <w:rPr>
          <w:sz w:val="24"/>
          <w:szCs w:val="24"/>
        </w:rPr>
      </w:pPr>
    </w:p>
    <w:p w14:paraId="264DE5A9" w14:textId="77777777" w:rsidR="00852096" w:rsidRDefault="00852096">
      <w:pPr>
        <w:rPr>
          <w:sz w:val="24"/>
          <w:szCs w:val="24"/>
        </w:rPr>
      </w:pPr>
    </w:p>
    <w:p w14:paraId="15705E63" w14:textId="77777777" w:rsidR="00852096" w:rsidRDefault="00852096">
      <w:pPr>
        <w:rPr>
          <w:sz w:val="24"/>
          <w:szCs w:val="24"/>
        </w:rPr>
      </w:pPr>
    </w:p>
    <w:p w14:paraId="12E1B537" w14:textId="77777777" w:rsidR="00852096" w:rsidRDefault="00852096">
      <w:pPr>
        <w:rPr>
          <w:sz w:val="24"/>
          <w:szCs w:val="24"/>
        </w:rPr>
      </w:pPr>
    </w:p>
    <w:p w14:paraId="77F1A9C3" w14:textId="77777777" w:rsidR="00852096" w:rsidRDefault="00852096">
      <w:pPr>
        <w:rPr>
          <w:sz w:val="24"/>
          <w:szCs w:val="24"/>
        </w:rPr>
      </w:pPr>
    </w:p>
    <w:p w14:paraId="0D0A932E" w14:textId="77777777" w:rsidR="00852096" w:rsidRDefault="00852096">
      <w:pPr>
        <w:rPr>
          <w:sz w:val="24"/>
          <w:szCs w:val="24"/>
        </w:rPr>
      </w:pPr>
    </w:p>
    <w:p w14:paraId="69BD1091" w14:textId="77777777" w:rsidR="00852096" w:rsidRDefault="00852096">
      <w:pPr>
        <w:rPr>
          <w:sz w:val="24"/>
          <w:szCs w:val="24"/>
        </w:rPr>
      </w:pPr>
    </w:p>
    <w:p w14:paraId="1531881C" w14:textId="77777777" w:rsidR="00852096" w:rsidRDefault="00852096">
      <w:pPr>
        <w:rPr>
          <w:sz w:val="24"/>
          <w:szCs w:val="24"/>
        </w:rPr>
      </w:pPr>
    </w:p>
    <w:p w14:paraId="283F5032" w14:textId="77777777" w:rsidR="00852096" w:rsidRDefault="00852096">
      <w:pPr>
        <w:rPr>
          <w:sz w:val="24"/>
          <w:szCs w:val="24"/>
        </w:rPr>
      </w:pPr>
    </w:p>
    <w:p w14:paraId="1FF46695" w14:textId="77777777" w:rsidR="00852096" w:rsidRDefault="00852096">
      <w:pPr>
        <w:rPr>
          <w:sz w:val="24"/>
          <w:szCs w:val="24"/>
        </w:rPr>
      </w:pPr>
    </w:p>
    <w:p w14:paraId="7E10227D" w14:textId="77777777" w:rsidR="00852096" w:rsidRDefault="00852096">
      <w:pPr>
        <w:rPr>
          <w:sz w:val="24"/>
          <w:szCs w:val="24"/>
        </w:rPr>
      </w:pPr>
    </w:p>
    <w:p w14:paraId="4C0816BC" w14:textId="77777777" w:rsidR="008F39A5" w:rsidRDefault="008F39A5">
      <w:pPr>
        <w:rPr>
          <w:sz w:val="24"/>
          <w:szCs w:val="24"/>
        </w:rPr>
      </w:pPr>
    </w:p>
    <w:p w14:paraId="6D5D17EA" w14:textId="77777777" w:rsidR="00D30291" w:rsidRDefault="00D30291">
      <w:pPr>
        <w:rPr>
          <w:b/>
          <w:sz w:val="32"/>
          <w:szCs w:val="32"/>
        </w:rPr>
      </w:pPr>
    </w:p>
    <w:p w14:paraId="276B623F" w14:textId="77777777" w:rsidR="00D30291" w:rsidRDefault="00D30291">
      <w:pPr>
        <w:rPr>
          <w:b/>
          <w:sz w:val="32"/>
          <w:szCs w:val="32"/>
        </w:rPr>
      </w:pPr>
    </w:p>
    <w:p w14:paraId="5DA4D6A3" w14:textId="0C25C02A" w:rsidR="00852096" w:rsidRDefault="008D0136">
      <w:pPr>
        <w:rPr>
          <w:b/>
          <w:sz w:val="32"/>
          <w:szCs w:val="32"/>
        </w:rPr>
      </w:pPr>
      <w:r>
        <w:rPr>
          <w:b/>
          <w:sz w:val="32"/>
          <w:szCs w:val="32"/>
        </w:rPr>
        <w:lastRenderedPageBreak/>
        <w:t>--</w:t>
      </w:r>
      <w:r w:rsidR="00D627DB">
        <w:rPr>
          <w:b/>
          <w:sz w:val="32"/>
          <w:szCs w:val="32"/>
        </w:rPr>
        <w:t>Troubleshooting</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905"/>
        <w:gridCol w:w="2940"/>
      </w:tblGrid>
      <w:tr w:rsidR="00852096" w14:paraId="721BB72D" w14:textId="77777777">
        <w:trPr>
          <w:trHeight w:val="354"/>
        </w:trPr>
        <w:tc>
          <w:tcPr>
            <w:tcW w:w="2943" w:type="dxa"/>
            <w:vAlign w:val="center"/>
          </w:tcPr>
          <w:p w14:paraId="17CB1D8F" w14:textId="77777777" w:rsidR="00852096" w:rsidRDefault="008D0136">
            <w:pPr>
              <w:spacing w:line="260" w:lineRule="exact"/>
              <w:jc w:val="center"/>
              <w:rPr>
                <w:b/>
                <w:sz w:val="24"/>
                <w:szCs w:val="24"/>
              </w:rPr>
            </w:pPr>
            <w:r>
              <w:rPr>
                <w:b/>
                <w:sz w:val="24"/>
                <w:szCs w:val="24"/>
              </w:rPr>
              <w:t>Problem or Concern</w:t>
            </w:r>
          </w:p>
        </w:tc>
        <w:tc>
          <w:tcPr>
            <w:tcW w:w="2905" w:type="dxa"/>
            <w:vAlign w:val="center"/>
          </w:tcPr>
          <w:p w14:paraId="6639B177" w14:textId="77777777" w:rsidR="00852096" w:rsidRDefault="008D0136">
            <w:pPr>
              <w:spacing w:line="260" w:lineRule="exact"/>
              <w:jc w:val="center"/>
              <w:rPr>
                <w:b/>
                <w:sz w:val="24"/>
                <w:szCs w:val="24"/>
              </w:rPr>
            </w:pPr>
            <w:r>
              <w:rPr>
                <w:b/>
                <w:sz w:val="24"/>
                <w:szCs w:val="24"/>
              </w:rPr>
              <w:t>Possible Cause</w:t>
            </w:r>
          </w:p>
        </w:tc>
        <w:tc>
          <w:tcPr>
            <w:tcW w:w="2940" w:type="dxa"/>
            <w:vAlign w:val="center"/>
          </w:tcPr>
          <w:p w14:paraId="4E5A1D1D" w14:textId="77777777" w:rsidR="00852096" w:rsidRDefault="008D0136">
            <w:pPr>
              <w:spacing w:line="260" w:lineRule="exact"/>
              <w:jc w:val="center"/>
              <w:rPr>
                <w:b/>
                <w:sz w:val="24"/>
                <w:szCs w:val="24"/>
              </w:rPr>
            </w:pPr>
            <w:r>
              <w:rPr>
                <w:b/>
                <w:sz w:val="24"/>
                <w:szCs w:val="24"/>
              </w:rPr>
              <w:t>Common Solution</w:t>
            </w:r>
          </w:p>
        </w:tc>
      </w:tr>
      <w:tr w:rsidR="00852096" w14:paraId="2EEDAE70" w14:textId="77777777">
        <w:trPr>
          <w:cantSplit/>
        </w:trPr>
        <w:tc>
          <w:tcPr>
            <w:tcW w:w="2943" w:type="dxa"/>
            <w:vMerge w:val="restart"/>
            <w:vAlign w:val="center"/>
          </w:tcPr>
          <w:p w14:paraId="2C4F2ACA" w14:textId="77777777" w:rsidR="00852096" w:rsidRDefault="008D0136">
            <w:pPr>
              <w:spacing w:line="260" w:lineRule="exact"/>
              <w:rPr>
                <w:szCs w:val="21"/>
              </w:rPr>
            </w:pPr>
            <w:r>
              <w:rPr>
                <w:szCs w:val="21"/>
              </w:rPr>
              <w:t>The indicator is not on.</w:t>
            </w:r>
          </w:p>
          <w:p w14:paraId="74296185" w14:textId="77777777" w:rsidR="00852096" w:rsidRDefault="008D0136">
            <w:pPr>
              <w:spacing w:line="260" w:lineRule="exact"/>
              <w:rPr>
                <w:szCs w:val="21"/>
              </w:rPr>
            </w:pPr>
            <w:r>
              <w:rPr>
                <w:szCs w:val="21"/>
              </w:rPr>
              <w:t>The compressor doses not start.</w:t>
            </w:r>
          </w:p>
        </w:tc>
        <w:tc>
          <w:tcPr>
            <w:tcW w:w="2905" w:type="dxa"/>
            <w:vAlign w:val="center"/>
          </w:tcPr>
          <w:p w14:paraId="728F18DC" w14:textId="77777777" w:rsidR="00852096" w:rsidRDefault="008D0136">
            <w:pPr>
              <w:spacing w:line="260" w:lineRule="exact"/>
              <w:rPr>
                <w:szCs w:val="21"/>
              </w:rPr>
            </w:pPr>
            <w:r>
              <w:rPr>
                <w:szCs w:val="21"/>
              </w:rPr>
              <w:t>The plug isn’t connected to the</w:t>
            </w:r>
          </w:p>
          <w:p w14:paraId="76B99F56" w14:textId="77777777" w:rsidR="00852096" w:rsidRDefault="008D0136">
            <w:pPr>
              <w:spacing w:line="260" w:lineRule="exact"/>
              <w:rPr>
                <w:szCs w:val="21"/>
              </w:rPr>
            </w:pPr>
            <w:r>
              <w:rPr>
                <w:szCs w:val="21"/>
              </w:rPr>
              <w:t>socket really.</w:t>
            </w:r>
          </w:p>
        </w:tc>
        <w:tc>
          <w:tcPr>
            <w:tcW w:w="2940" w:type="dxa"/>
            <w:vAlign w:val="center"/>
          </w:tcPr>
          <w:p w14:paraId="4A22AA57" w14:textId="1F49B632" w:rsidR="00852096" w:rsidRDefault="008D0136">
            <w:pPr>
              <w:spacing w:line="260" w:lineRule="exact"/>
              <w:rPr>
                <w:szCs w:val="21"/>
              </w:rPr>
            </w:pPr>
            <w:r>
              <w:rPr>
                <w:szCs w:val="21"/>
              </w:rPr>
              <w:t>Re</w:t>
            </w:r>
            <w:r w:rsidR="00D627DB">
              <w:rPr>
                <w:rFonts w:hint="eastAsia"/>
                <w:szCs w:val="21"/>
              </w:rPr>
              <w:t xml:space="preserve"> </w:t>
            </w:r>
            <w:r>
              <w:rPr>
                <w:szCs w:val="21"/>
              </w:rPr>
              <w:t>plug it.</w:t>
            </w:r>
          </w:p>
        </w:tc>
      </w:tr>
      <w:tr w:rsidR="00852096" w14:paraId="409112FE" w14:textId="77777777">
        <w:trPr>
          <w:cantSplit/>
          <w:trHeight w:val="465"/>
        </w:trPr>
        <w:tc>
          <w:tcPr>
            <w:tcW w:w="2943" w:type="dxa"/>
            <w:vMerge/>
            <w:vAlign w:val="center"/>
          </w:tcPr>
          <w:p w14:paraId="6F49C890" w14:textId="77777777" w:rsidR="00852096" w:rsidRDefault="00852096">
            <w:pPr>
              <w:spacing w:line="260" w:lineRule="exact"/>
              <w:rPr>
                <w:szCs w:val="21"/>
              </w:rPr>
            </w:pPr>
          </w:p>
        </w:tc>
        <w:tc>
          <w:tcPr>
            <w:tcW w:w="2905" w:type="dxa"/>
            <w:vAlign w:val="center"/>
          </w:tcPr>
          <w:p w14:paraId="7CA04042" w14:textId="77777777" w:rsidR="00852096" w:rsidRDefault="008D0136">
            <w:pPr>
              <w:spacing w:line="260" w:lineRule="exact"/>
              <w:rPr>
                <w:szCs w:val="21"/>
              </w:rPr>
            </w:pPr>
            <w:r>
              <w:rPr>
                <w:szCs w:val="21"/>
              </w:rPr>
              <w:t>no power</w:t>
            </w:r>
          </w:p>
        </w:tc>
        <w:tc>
          <w:tcPr>
            <w:tcW w:w="2940" w:type="dxa"/>
            <w:vAlign w:val="center"/>
          </w:tcPr>
          <w:p w14:paraId="2ACE1F3C" w14:textId="77777777" w:rsidR="00852096" w:rsidRDefault="008D0136">
            <w:pPr>
              <w:spacing w:line="260" w:lineRule="exact"/>
              <w:rPr>
                <w:szCs w:val="21"/>
              </w:rPr>
            </w:pPr>
            <w:r>
              <w:rPr>
                <w:szCs w:val="21"/>
              </w:rPr>
              <w:t>Connect the socket with power.</w:t>
            </w:r>
          </w:p>
        </w:tc>
      </w:tr>
      <w:tr w:rsidR="00852096" w14:paraId="024CD323" w14:textId="77777777">
        <w:trPr>
          <w:cantSplit/>
        </w:trPr>
        <w:tc>
          <w:tcPr>
            <w:tcW w:w="2943" w:type="dxa"/>
            <w:vAlign w:val="center"/>
          </w:tcPr>
          <w:p w14:paraId="18927E15" w14:textId="77777777" w:rsidR="00852096" w:rsidRDefault="008D0136">
            <w:pPr>
              <w:spacing w:line="260" w:lineRule="exact"/>
              <w:rPr>
                <w:szCs w:val="21"/>
              </w:rPr>
            </w:pPr>
            <w:r>
              <w:rPr>
                <w:szCs w:val="21"/>
              </w:rPr>
              <w:t>The indicator is on ,but the compressor doesn’t work and buzzes only</w:t>
            </w:r>
          </w:p>
        </w:tc>
        <w:tc>
          <w:tcPr>
            <w:tcW w:w="2905" w:type="dxa"/>
            <w:vAlign w:val="center"/>
          </w:tcPr>
          <w:p w14:paraId="46FB9D02" w14:textId="77777777" w:rsidR="00852096" w:rsidRDefault="008D0136">
            <w:pPr>
              <w:spacing w:line="260" w:lineRule="exact"/>
              <w:rPr>
                <w:szCs w:val="21"/>
              </w:rPr>
            </w:pPr>
            <w:r>
              <w:rPr>
                <w:szCs w:val="21"/>
              </w:rPr>
              <w:t>The power voltage is</w:t>
            </w:r>
            <w:r>
              <w:rPr>
                <w:szCs w:val="21"/>
              </w:rPr>
              <w:t>＜</w:t>
            </w:r>
            <w:r>
              <w:rPr>
                <w:rFonts w:hint="eastAsia"/>
                <w:szCs w:val="21"/>
              </w:rPr>
              <w:t>98</w:t>
            </w:r>
            <w:r>
              <w:rPr>
                <w:szCs w:val="21"/>
              </w:rPr>
              <w:t>V.</w:t>
            </w:r>
          </w:p>
        </w:tc>
        <w:tc>
          <w:tcPr>
            <w:tcW w:w="2940" w:type="dxa"/>
            <w:vMerge w:val="restart"/>
            <w:vAlign w:val="center"/>
          </w:tcPr>
          <w:p w14:paraId="3DC3241A" w14:textId="77777777" w:rsidR="00852096" w:rsidRDefault="008D0136">
            <w:pPr>
              <w:spacing w:line="260" w:lineRule="exact"/>
              <w:rPr>
                <w:szCs w:val="21"/>
              </w:rPr>
            </w:pPr>
            <w:r>
              <w:rPr>
                <w:szCs w:val="21"/>
              </w:rPr>
              <w:t xml:space="preserve">Connect a </w:t>
            </w:r>
            <w:r>
              <w:rPr>
                <w:rFonts w:hint="eastAsia"/>
                <w:szCs w:val="21"/>
              </w:rPr>
              <w:t>voltage</w:t>
            </w:r>
            <w:r>
              <w:rPr>
                <w:szCs w:val="21"/>
              </w:rPr>
              <w:t>-regulat</w:t>
            </w:r>
            <w:r>
              <w:rPr>
                <w:rFonts w:hint="eastAsia"/>
                <w:szCs w:val="21"/>
              </w:rPr>
              <w:t>o</w:t>
            </w:r>
            <w:r>
              <w:rPr>
                <w:szCs w:val="21"/>
              </w:rPr>
              <w:t>r (with more than 1000w cap</w:t>
            </w:r>
            <w:r>
              <w:rPr>
                <w:rFonts w:hint="eastAsia"/>
                <w:szCs w:val="21"/>
              </w:rPr>
              <w:t>a</w:t>
            </w:r>
            <w:r>
              <w:rPr>
                <w:szCs w:val="21"/>
              </w:rPr>
              <w:t>city).</w:t>
            </w:r>
          </w:p>
        </w:tc>
      </w:tr>
      <w:tr w:rsidR="00852096" w14:paraId="45DFF5DB" w14:textId="77777777">
        <w:trPr>
          <w:cantSplit/>
          <w:trHeight w:val="1022"/>
        </w:trPr>
        <w:tc>
          <w:tcPr>
            <w:tcW w:w="2943" w:type="dxa"/>
            <w:vAlign w:val="center"/>
          </w:tcPr>
          <w:p w14:paraId="584CA973" w14:textId="77777777" w:rsidR="00852096" w:rsidRDefault="008D0136">
            <w:pPr>
              <w:spacing w:line="260" w:lineRule="exact"/>
              <w:rPr>
                <w:szCs w:val="21"/>
              </w:rPr>
            </w:pPr>
            <w:r>
              <w:rPr>
                <w:szCs w:val="21"/>
              </w:rPr>
              <w:t>The compressor stops a minute after start, and restart after a few minutes, and so repeatedly.</w:t>
            </w:r>
          </w:p>
        </w:tc>
        <w:tc>
          <w:tcPr>
            <w:tcW w:w="2905" w:type="dxa"/>
            <w:vAlign w:val="center"/>
          </w:tcPr>
          <w:p w14:paraId="100D826A" w14:textId="77777777" w:rsidR="00852096" w:rsidRDefault="008D0136">
            <w:pPr>
              <w:spacing w:line="260" w:lineRule="exact"/>
              <w:rPr>
                <w:szCs w:val="21"/>
              </w:rPr>
            </w:pPr>
            <w:r>
              <w:rPr>
                <w:szCs w:val="21"/>
              </w:rPr>
              <w:t>The power voltage is</w:t>
            </w:r>
            <w:r>
              <w:rPr>
                <w:szCs w:val="21"/>
              </w:rPr>
              <w:t>＞</w:t>
            </w:r>
            <w:r>
              <w:rPr>
                <w:rFonts w:hint="eastAsia"/>
                <w:szCs w:val="21"/>
              </w:rPr>
              <w:t>13</w:t>
            </w:r>
            <w:r>
              <w:rPr>
                <w:szCs w:val="21"/>
              </w:rPr>
              <w:t>2V.</w:t>
            </w:r>
          </w:p>
        </w:tc>
        <w:tc>
          <w:tcPr>
            <w:tcW w:w="2940" w:type="dxa"/>
            <w:vMerge/>
            <w:vAlign w:val="center"/>
          </w:tcPr>
          <w:p w14:paraId="7150DA9F" w14:textId="77777777" w:rsidR="00852096" w:rsidRDefault="00852096">
            <w:pPr>
              <w:spacing w:line="260" w:lineRule="exact"/>
              <w:rPr>
                <w:szCs w:val="21"/>
              </w:rPr>
            </w:pPr>
          </w:p>
        </w:tc>
      </w:tr>
      <w:tr w:rsidR="00852096" w14:paraId="1FEAAE05" w14:textId="77777777">
        <w:trPr>
          <w:cantSplit/>
        </w:trPr>
        <w:tc>
          <w:tcPr>
            <w:tcW w:w="2943" w:type="dxa"/>
            <w:vMerge w:val="restart"/>
            <w:vAlign w:val="center"/>
          </w:tcPr>
          <w:p w14:paraId="3BE7A235" w14:textId="77777777" w:rsidR="00852096" w:rsidRDefault="008D0136">
            <w:pPr>
              <w:spacing w:line="260" w:lineRule="exact"/>
              <w:rPr>
                <w:szCs w:val="21"/>
              </w:rPr>
            </w:pPr>
            <w:r>
              <w:rPr>
                <w:szCs w:val="21"/>
              </w:rPr>
              <w:t>The compressor works normally, but the temperature in the cabinet goes down too slowly.</w:t>
            </w:r>
          </w:p>
        </w:tc>
        <w:tc>
          <w:tcPr>
            <w:tcW w:w="2905" w:type="dxa"/>
            <w:vAlign w:val="center"/>
          </w:tcPr>
          <w:p w14:paraId="4046A851" w14:textId="77777777" w:rsidR="00852096" w:rsidRDefault="008D0136">
            <w:pPr>
              <w:spacing w:line="260" w:lineRule="exact"/>
              <w:rPr>
                <w:szCs w:val="21"/>
              </w:rPr>
            </w:pPr>
            <w:r>
              <w:rPr>
                <w:szCs w:val="21"/>
              </w:rPr>
              <w:t>The door is opened too frequently.</w:t>
            </w:r>
          </w:p>
        </w:tc>
        <w:tc>
          <w:tcPr>
            <w:tcW w:w="2940" w:type="dxa"/>
            <w:vAlign w:val="center"/>
          </w:tcPr>
          <w:p w14:paraId="71B3F5D4" w14:textId="77777777" w:rsidR="00852096" w:rsidRDefault="008D0136">
            <w:pPr>
              <w:spacing w:line="260" w:lineRule="exact"/>
              <w:rPr>
                <w:szCs w:val="21"/>
              </w:rPr>
            </w:pPr>
            <w:r>
              <w:rPr>
                <w:szCs w:val="21"/>
              </w:rPr>
              <w:t>Reduce open times.</w:t>
            </w:r>
          </w:p>
        </w:tc>
      </w:tr>
      <w:tr w:rsidR="00852096" w14:paraId="5AB771E6" w14:textId="77777777">
        <w:trPr>
          <w:cantSplit/>
        </w:trPr>
        <w:tc>
          <w:tcPr>
            <w:tcW w:w="2943" w:type="dxa"/>
            <w:vMerge/>
            <w:vAlign w:val="center"/>
          </w:tcPr>
          <w:p w14:paraId="0922ADCB" w14:textId="77777777" w:rsidR="00852096" w:rsidRDefault="00852096">
            <w:pPr>
              <w:spacing w:line="260" w:lineRule="exact"/>
              <w:rPr>
                <w:szCs w:val="21"/>
              </w:rPr>
            </w:pPr>
          </w:p>
        </w:tc>
        <w:tc>
          <w:tcPr>
            <w:tcW w:w="2905" w:type="dxa"/>
            <w:vAlign w:val="center"/>
          </w:tcPr>
          <w:p w14:paraId="1271EC29" w14:textId="77777777" w:rsidR="00852096" w:rsidRDefault="008D0136">
            <w:pPr>
              <w:spacing w:line="260" w:lineRule="exact"/>
              <w:rPr>
                <w:szCs w:val="21"/>
              </w:rPr>
            </w:pPr>
            <w:r>
              <w:rPr>
                <w:szCs w:val="21"/>
              </w:rPr>
              <w:t xml:space="preserve">The food in the cabinet is too much, and placed improperly. </w:t>
            </w:r>
          </w:p>
        </w:tc>
        <w:tc>
          <w:tcPr>
            <w:tcW w:w="2940" w:type="dxa"/>
            <w:vAlign w:val="center"/>
          </w:tcPr>
          <w:p w14:paraId="377DA934" w14:textId="77777777" w:rsidR="00852096" w:rsidRDefault="008D0136">
            <w:pPr>
              <w:spacing w:line="260" w:lineRule="exact"/>
              <w:rPr>
                <w:szCs w:val="21"/>
              </w:rPr>
            </w:pPr>
            <w:r>
              <w:rPr>
                <w:szCs w:val="21"/>
              </w:rPr>
              <w:t>Place foods properly keep place</w:t>
            </w:r>
          </w:p>
          <w:p w14:paraId="6AD0EE3B" w14:textId="77777777" w:rsidR="00852096" w:rsidRDefault="008D0136">
            <w:pPr>
              <w:spacing w:line="260" w:lineRule="exact"/>
              <w:rPr>
                <w:szCs w:val="21"/>
              </w:rPr>
            </w:pPr>
            <w:r>
              <w:rPr>
                <w:szCs w:val="21"/>
              </w:rPr>
              <w:t>between them for ventilation of</w:t>
            </w:r>
          </w:p>
          <w:p w14:paraId="6C502C11" w14:textId="77777777" w:rsidR="00852096" w:rsidRDefault="008D0136">
            <w:pPr>
              <w:spacing w:line="260" w:lineRule="exact"/>
              <w:rPr>
                <w:szCs w:val="21"/>
              </w:rPr>
            </w:pPr>
            <w:r>
              <w:rPr>
                <w:szCs w:val="21"/>
              </w:rPr>
              <w:t>cold air.</w:t>
            </w:r>
          </w:p>
        </w:tc>
      </w:tr>
      <w:tr w:rsidR="00852096" w14:paraId="1B799A79" w14:textId="77777777">
        <w:trPr>
          <w:cantSplit/>
          <w:trHeight w:val="389"/>
        </w:trPr>
        <w:tc>
          <w:tcPr>
            <w:tcW w:w="2943" w:type="dxa"/>
            <w:vMerge/>
            <w:vAlign w:val="center"/>
          </w:tcPr>
          <w:p w14:paraId="4A9969C8" w14:textId="77777777" w:rsidR="00852096" w:rsidRDefault="00852096">
            <w:pPr>
              <w:spacing w:line="260" w:lineRule="exact"/>
              <w:rPr>
                <w:szCs w:val="21"/>
              </w:rPr>
            </w:pPr>
          </w:p>
        </w:tc>
        <w:tc>
          <w:tcPr>
            <w:tcW w:w="2905" w:type="dxa"/>
            <w:vAlign w:val="center"/>
          </w:tcPr>
          <w:p w14:paraId="7A7C06B4" w14:textId="77777777" w:rsidR="00852096" w:rsidRDefault="008D0136">
            <w:pPr>
              <w:spacing w:line="260" w:lineRule="exact"/>
              <w:rPr>
                <w:szCs w:val="21"/>
              </w:rPr>
            </w:pPr>
            <w:r>
              <w:rPr>
                <w:szCs w:val="21"/>
              </w:rPr>
              <w:t>The frost layer is too thick.</w:t>
            </w:r>
          </w:p>
        </w:tc>
        <w:tc>
          <w:tcPr>
            <w:tcW w:w="2940" w:type="dxa"/>
            <w:vAlign w:val="center"/>
          </w:tcPr>
          <w:p w14:paraId="031A1A8F" w14:textId="77777777" w:rsidR="00852096" w:rsidRDefault="008D0136">
            <w:pPr>
              <w:spacing w:line="260" w:lineRule="exact"/>
              <w:rPr>
                <w:szCs w:val="21"/>
              </w:rPr>
            </w:pPr>
            <w:r>
              <w:rPr>
                <w:szCs w:val="21"/>
              </w:rPr>
              <w:t>Take out foods and defrost.</w:t>
            </w:r>
          </w:p>
        </w:tc>
      </w:tr>
      <w:tr w:rsidR="00852096" w14:paraId="00543C60" w14:textId="77777777">
        <w:trPr>
          <w:cantSplit/>
        </w:trPr>
        <w:tc>
          <w:tcPr>
            <w:tcW w:w="2943" w:type="dxa"/>
            <w:vMerge/>
            <w:vAlign w:val="center"/>
          </w:tcPr>
          <w:p w14:paraId="2327C21E" w14:textId="77777777" w:rsidR="00852096" w:rsidRDefault="00852096">
            <w:pPr>
              <w:spacing w:line="260" w:lineRule="exact"/>
              <w:rPr>
                <w:szCs w:val="21"/>
              </w:rPr>
            </w:pPr>
          </w:p>
        </w:tc>
        <w:tc>
          <w:tcPr>
            <w:tcW w:w="2905" w:type="dxa"/>
            <w:vAlign w:val="center"/>
          </w:tcPr>
          <w:p w14:paraId="474EBF2E" w14:textId="77777777" w:rsidR="00852096" w:rsidRDefault="008D0136">
            <w:pPr>
              <w:spacing w:line="260" w:lineRule="exact"/>
              <w:rPr>
                <w:szCs w:val="21"/>
              </w:rPr>
            </w:pPr>
            <w:r>
              <w:rPr>
                <w:szCs w:val="21"/>
              </w:rPr>
              <w:t xml:space="preserve">The surface of the condenser is </w:t>
            </w:r>
          </w:p>
          <w:p w14:paraId="33093016" w14:textId="77777777" w:rsidR="00852096" w:rsidRDefault="008D0136">
            <w:pPr>
              <w:spacing w:line="260" w:lineRule="exact"/>
              <w:rPr>
                <w:szCs w:val="21"/>
              </w:rPr>
            </w:pPr>
            <w:r>
              <w:rPr>
                <w:szCs w:val="21"/>
              </w:rPr>
              <w:t>too dirty.</w:t>
            </w:r>
          </w:p>
        </w:tc>
        <w:tc>
          <w:tcPr>
            <w:tcW w:w="2940" w:type="dxa"/>
            <w:vAlign w:val="center"/>
          </w:tcPr>
          <w:p w14:paraId="028696CF" w14:textId="77777777" w:rsidR="00852096" w:rsidRDefault="008D0136">
            <w:pPr>
              <w:spacing w:line="260" w:lineRule="exact"/>
              <w:rPr>
                <w:szCs w:val="21"/>
              </w:rPr>
            </w:pPr>
            <w:r>
              <w:rPr>
                <w:szCs w:val="21"/>
              </w:rPr>
              <w:t>Stop and clean the condenser.</w:t>
            </w:r>
          </w:p>
        </w:tc>
      </w:tr>
      <w:tr w:rsidR="00852096" w14:paraId="5935F7B1" w14:textId="77777777">
        <w:trPr>
          <w:cantSplit/>
          <w:trHeight w:val="445"/>
        </w:trPr>
        <w:tc>
          <w:tcPr>
            <w:tcW w:w="2943" w:type="dxa"/>
            <w:vMerge/>
            <w:vAlign w:val="center"/>
          </w:tcPr>
          <w:p w14:paraId="3A9CD2B2" w14:textId="77777777" w:rsidR="00852096" w:rsidRDefault="00852096">
            <w:pPr>
              <w:spacing w:line="260" w:lineRule="exact"/>
              <w:rPr>
                <w:szCs w:val="21"/>
              </w:rPr>
            </w:pPr>
          </w:p>
        </w:tc>
        <w:tc>
          <w:tcPr>
            <w:tcW w:w="2905" w:type="dxa"/>
            <w:vAlign w:val="center"/>
          </w:tcPr>
          <w:p w14:paraId="2D4BBA65" w14:textId="77777777" w:rsidR="00852096" w:rsidRDefault="008D0136">
            <w:pPr>
              <w:spacing w:line="260" w:lineRule="exact"/>
              <w:rPr>
                <w:szCs w:val="21"/>
              </w:rPr>
            </w:pPr>
            <w:r>
              <w:rPr>
                <w:szCs w:val="21"/>
              </w:rPr>
              <w:t>The door seals badly.</w:t>
            </w:r>
          </w:p>
        </w:tc>
        <w:tc>
          <w:tcPr>
            <w:tcW w:w="2940" w:type="dxa"/>
            <w:vAlign w:val="center"/>
          </w:tcPr>
          <w:p w14:paraId="4D3A8610" w14:textId="77777777" w:rsidR="00852096" w:rsidRDefault="008D0136">
            <w:pPr>
              <w:spacing w:line="260" w:lineRule="exact"/>
              <w:rPr>
                <w:szCs w:val="21"/>
              </w:rPr>
            </w:pPr>
            <w:r>
              <w:rPr>
                <w:szCs w:val="21"/>
              </w:rPr>
              <w:t>Adjust the door seal.</w:t>
            </w:r>
          </w:p>
        </w:tc>
      </w:tr>
      <w:tr w:rsidR="00852096" w14:paraId="508A40A2" w14:textId="77777777">
        <w:trPr>
          <w:cantSplit/>
          <w:trHeight w:val="408"/>
        </w:trPr>
        <w:tc>
          <w:tcPr>
            <w:tcW w:w="2943" w:type="dxa"/>
            <w:vMerge w:val="restart"/>
            <w:vAlign w:val="center"/>
          </w:tcPr>
          <w:p w14:paraId="066C2004" w14:textId="77777777" w:rsidR="00852096" w:rsidRDefault="008D0136">
            <w:pPr>
              <w:spacing w:line="260" w:lineRule="exact"/>
              <w:rPr>
                <w:szCs w:val="21"/>
              </w:rPr>
            </w:pPr>
            <w:r>
              <w:rPr>
                <w:szCs w:val="21"/>
              </w:rPr>
              <w:t>The noise is too loud</w:t>
            </w:r>
          </w:p>
        </w:tc>
        <w:tc>
          <w:tcPr>
            <w:tcW w:w="2905" w:type="dxa"/>
            <w:vAlign w:val="center"/>
          </w:tcPr>
          <w:p w14:paraId="7D14DD57" w14:textId="77777777" w:rsidR="00852096" w:rsidRDefault="008D0136">
            <w:pPr>
              <w:spacing w:line="260" w:lineRule="exact"/>
              <w:rPr>
                <w:szCs w:val="21"/>
              </w:rPr>
            </w:pPr>
            <w:r>
              <w:rPr>
                <w:szCs w:val="21"/>
              </w:rPr>
              <w:t>The freezer is placed unstably.</w:t>
            </w:r>
          </w:p>
        </w:tc>
        <w:tc>
          <w:tcPr>
            <w:tcW w:w="2940" w:type="dxa"/>
            <w:vAlign w:val="center"/>
          </w:tcPr>
          <w:p w14:paraId="247C5309" w14:textId="77777777" w:rsidR="00852096" w:rsidRDefault="008D0136">
            <w:pPr>
              <w:spacing w:line="260" w:lineRule="exact"/>
              <w:rPr>
                <w:szCs w:val="21"/>
              </w:rPr>
            </w:pPr>
            <w:r>
              <w:rPr>
                <w:szCs w:val="21"/>
              </w:rPr>
              <w:t>Place it stably.</w:t>
            </w:r>
          </w:p>
        </w:tc>
      </w:tr>
      <w:tr w:rsidR="00852096" w14:paraId="2F6B1A1A" w14:textId="77777777">
        <w:trPr>
          <w:cantSplit/>
        </w:trPr>
        <w:tc>
          <w:tcPr>
            <w:tcW w:w="2943" w:type="dxa"/>
            <w:vMerge/>
            <w:vAlign w:val="center"/>
          </w:tcPr>
          <w:p w14:paraId="62DE61D0" w14:textId="77777777" w:rsidR="00852096" w:rsidRDefault="00852096">
            <w:pPr>
              <w:spacing w:line="260" w:lineRule="exact"/>
              <w:rPr>
                <w:szCs w:val="21"/>
              </w:rPr>
            </w:pPr>
          </w:p>
        </w:tc>
        <w:tc>
          <w:tcPr>
            <w:tcW w:w="2905" w:type="dxa"/>
            <w:vAlign w:val="center"/>
          </w:tcPr>
          <w:p w14:paraId="085B5609" w14:textId="77777777" w:rsidR="00852096" w:rsidRDefault="008D0136">
            <w:pPr>
              <w:spacing w:line="260" w:lineRule="exact"/>
              <w:rPr>
                <w:szCs w:val="21"/>
              </w:rPr>
            </w:pPr>
            <w:r>
              <w:rPr>
                <w:szCs w:val="21"/>
              </w:rPr>
              <w:t>The fixing of the freezer is loose.</w:t>
            </w:r>
          </w:p>
        </w:tc>
        <w:tc>
          <w:tcPr>
            <w:tcW w:w="2940" w:type="dxa"/>
            <w:vAlign w:val="center"/>
          </w:tcPr>
          <w:p w14:paraId="33005935" w14:textId="77777777" w:rsidR="00852096" w:rsidRDefault="008D0136">
            <w:pPr>
              <w:spacing w:line="260" w:lineRule="exact"/>
              <w:rPr>
                <w:szCs w:val="21"/>
              </w:rPr>
            </w:pPr>
            <w:r>
              <w:rPr>
                <w:szCs w:val="21"/>
              </w:rPr>
              <w:t>Tighten the fixing.</w:t>
            </w:r>
          </w:p>
        </w:tc>
      </w:tr>
      <w:tr w:rsidR="00852096" w14:paraId="2D6FDCC6" w14:textId="77777777">
        <w:trPr>
          <w:cantSplit/>
          <w:trHeight w:val="465"/>
        </w:trPr>
        <w:tc>
          <w:tcPr>
            <w:tcW w:w="2943" w:type="dxa"/>
            <w:vMerge/>
            <w:vAlign w:val="center"/>
          </w:tcPr>
          <w:p w14:paraId="3AD514BD" w14:textId="77777777" w:rsidR="00852096" w:rsidRDefault="00852096">
            <w:pPr>
              <w:spacing w:line="260" w:lineRule="exact"/>
              <w:rPr>
                <w:szCs w:val="21"/>
              </w:rPr>
            </w:pPr>
          </w:p>
        </w:tc>
        <w:tc>
          <w:tcPr>
            <w:tcW w:w="2905" w:type="dxa"/>
            <w:vAlign w:val="center"/>
          </w:tcPr>
          <w:p w14:paraId="1B896078" w14:textId="77777777" w:rsidR="00852096" w:rsidRDefault="008D0136">
            <w:pPr>
              <w:spacing w:line="260" w:lineRule="exact"/>
              <w:rPr>
                <w:szCs w:val="21"/>
              </w:rPr>
            </w:pPr>
            <w:r>
              <w:rPr>
                <w:szCs w:val="21"/>
              </w:rPr>
              <w:t>there’s contact between pipes.</w:t>
            </w:r>
          </w:p>
        </w:tc>
        <w:tc>
          <w:tcPr>
            <w:tcW w:w="2940" w:type="dxa"/>
            <w:vAlign w:val="center"/>
          </w:tcPr>
          <w:p w14:paraId="00468BDA" w14:textId="77777777" w:rsidR="00852096" w:rsidRDefault="008D0136">
            <w:pPr>
              <w:spacing w:line="260" w:lineRule="exact"/>
              <w:rPr>
                <w:szCs w:val="21"/>
              </w:rPr>
            </w:pPr>
            <w:r>
              <w:rPr>
                <w:szCs w:val="21"/>
              </w:rPr>
              <w:t>Separate them.</w:t>
            </w:r>
          </w:p>
        </w:tc>
      </w:tr>
    </w:tbl>
    <w:p w14:paraId="377562B6" w14:textId="77777777" w:rsidR="00852096" w:rsidRDefault="008D0136">
      <w:pPr>
        <w:pStyle w:val="Heading1"/>
        <w:spacing w:line="240" w:lineRule="atLeast"/>
        <w:rPr>
          <w:rFonts w:ascii="Times New Roman" w:hAnsi="Times New Roman" w:cs="Times New Roman"/>
          <w:sz w:val="22"/>
        </w:rPr>
      </w:pPr>
      <w:r>
        <w:rPr>
          <w:rFonts w:ascii="Times New Roman" w:hAnsi="Times New Roman" w:cs="Times New Roman"/>
          <w:b/>
          <w:bCs/>
        </w:rPr>
        <w:t>The following are not faults:</w:t>
      </w:r>
    </w:p>
    <w:p w14:paraId="2D58AC9F" w14:textId="77777777" w:rsidR="00852096" w:rsidRDefault="008D0136">
      <w:pPr>
        <w:pStyle w:val="ListParagraph"/>
        <w:numPr>
          <w:ilvl w:val="0"/>
          <w:numId w:val="5"/>
        </w:numPr>
        <w:spacing w:line="260" w:lineRule="exact"/>
        <w:ind w:firstLineChars="0"/>
        <w:rPr>
          <w:rFonts w:ascii="Times New Roman" w:hAnsi="Times New Roman" w:cs="Times New Roman"/>
          <w:sz w:val="22"/>
        </w:rPr>
      </w:pPr>
      <w:r>
        <w:rPr>
          <w:rFonts w:ascii="Times New Roman" w:hAnsi="Times New Roman" w:cs="Times New Roman"/>
          <w:sz w:val="22"/>
        </w:rPr>
        <w:t>When the freezer is working or after is stops for a while, the refrigerant in the pipes is cycling and gives out running water</w:t>
      </w:r>
      <w:r>
        <w:rPr>
          <w:rFonts w:ascii="Times New Roman" w:cs="Times New Roman"/>
          <w:sz w:val="22"/>
        </w:rPr>
        <w:t>＂</w:t>
      </w:r>
      <w:r>
        <w:rPr>
          <w:rFonts w:ascii="Times New Roman" w:hAnsi="Times New Roman" w:cs="Times New Roman"/>
          <w:sz w:val="22"/>
        </w:rPr>
        <w:t>sounds.</w:t>
      </w:r>
    </w:p>
    <w:p w14:paraId="3DE314B2" w14:textId="77777777" w:rsidR="00852096" w:rsidRDefault="008D0136">
      <w:pPr>
        <w:pStyle w:val="ListParagraph"/>
        <w:numPr>
          <w:ilvl w:val="0"/>
          <w:numId w:val="5"/>
        </w:numPr>
        <w:spacing w:line="260" w:lineRule="exact"/>
        <w:ind w:firstLineChars="0"/>
        <w:rPr>
          <w:rFonts w:ascii="Times New Roman" w:hAnsi="Times New Roman" w:cs="Times New Roman"/>
          <w:sz w:val="22"/>
        </w:rPr>
      </w:pPr>
      <w:r>
        <w:rPr>
          <w:rFonts w:ascii="Times New Roman" w:hAnsi="Times New Roman" w:cs="Times New Roman"/>
          <w:sz w:val="22"/>
        </w:rPr>
        <w:t>The surface temperature of the compressor may be up 150°F when it is working.</w:t>
      </w:r>
    </w:p>
    <w:p w14:paraId="4B9DCEB3" w14:textId="77777777" w:rsidR="00852096" w:rsidRDefault="008D0136">
      <w:pPr>
        <w:pStyle w:val="ListParagraph"/>
        <w:numPr>
          <w:ilvl w:val="0"/>
          <w:numId w:val="5"/>
        </w:numPr>
        <w:spacing w:line="260" w:lineRule="exact"/>
        <w:ind w:firstLineChars="0"/>
        <w:rPr>
          <w:rFonts w:ascii="Times New Roman" w:hAnsi="Times New Roman" w:cs="Times New Roman"/>
          <w:sz w:val="22"/>
        </w:rPr>
      </w:pPr>
      <w:r>
        <w:rPr>
          <w:rFonts w:ascii="Times New Roman" w:hAnsi="Times New Roman" w:cs="Times New Roman"/>
          <w:sz w:val="22"/>
        </w:rPr>
        <w:t>The back side of step freezer gives out heat.</w:t>
      </w:r>
    </w:p>
    <w:p w14:paraId="000F814C" w14:textId="77777777" w:rsidR="00852096" w:rsidRDefault="008D0136">
      <w:pPr>
        <w:pStyle w:val="ListParagraph"/>
        <w:numPr>
          <w:ilvl w:val="0"/>
          <w:numId w:val="5"/>
        </w:numPr>
        <w:spacing w:line="260" w:lineRule="exact"/>
        <w:ind w:firstLineChars="0"/>
        <w:rPr>
          <w:rFonts w:ascii="Times New Roman" w:hAnsi="Times New Roman" w:cs="Times New Roman"/>
          <w:sz w:val="22"/>
        </w:rPr>
      </w:pPr>
      <w:r>
        <w:rPr>
          <w:rFonts w:ascii="Times New Roman" w:hAnsi="Times New Roman" w:cs="Times New Roman"/>
          <w:sz w:val="22"/>
        </w:rPr>
        <w:t>In rainy season, the outer surface of the cabinet may have dew, which makes no defects on normal use. Just dry it with a piece of cloth.</w:t>
      </w:r>
    </w:p>
    <w:p w14:paraId="6DDFF309" w14:textId="77777777" w:rsidR="00852096" w:rsidRDefault="00852096">
      <w:pPr>
        <w:rPr>
          <w:rFonts w:ascii="Times New Roman" w:hAnsi="Times New Roman" w:cs="Times New Roman"/>
          <w:sz w:val="24"/>
          <w:szCs w:val="24"/>
        </w:rPr>
      </w:pPr>
    </w:p>
    <w:p w14:paraId="437B837A" w14:textId="77777777" w:rsidR="00852096" w:rsidRDefault="00852096">
      <w:pPr>
        <w:rPr>
          <w:sz w:val="24"/>
          <w:szCs w:val="24"/>
        </w:rPr>
      </w:pPr>
    </w:p>
    <w:p w14:paraId="746FB376" w14:textId="77777777" w:rsidR="00852096" w:rsidRDefault="00852096">
      <w:pPr>
        <w:rPr>
          <w:sz w:val="24"/>
          <w:szCs w:val="24"/>
        </w:rPr>
      </w:pPr>
    </w:p>
    <w:p w14:paraId="7C44B564" w14:textId="77777777" w:rsidR="00852096" w:rsidRDefault="00852096">
      <w:pPr>
        <w:rPr>
          <w:sz w:val="24"/>
          <w:szCs w:val="24"/>
        </w:rPr>
      </w:pPr>
    </w:p>
    <w:p w14:paraId="72EFC386" w14:textId="77777777" w:rsidR="00852096" w:rsidRDefault="00852096">
      <w:pPr>
        <w:rPr>
          <w:sz w:val="24"/>
          <w:szCs w:val="24"/>
        </w:rPr>
      </w:pPr>
    </w:p>
    <w:sectPr w:rsidR="00852096">
      <w:type w:val="continuous"/>
      <w:pgSz w:w="11906" w:h="16838"/>
      <w:pgMar w:top="1440" w:right="849" w:bottom="993" w:left="993" w:header="851" w:footer="60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16393" w14:textId="77777777" w:rsidR="00890D86" w:rsidRDefault="00890D86">
      <w:r>
        <w:separator/>
      </w:r>
    </w:p>
  </w:endnote>
  <w:endnote w:type="continuationSeparator" w:id="0">
    <w:p w14:paraId="32EC976A" w14:textId="77777777" w:rsidR="00890D86" w:rsidRDefault="00890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Bold">
    <w:altName w:val="Times New Roman"/>
    <w:charset w:val="00"/>
    <w:family w:val="roman"/>
    <w:pitch w:val="default"/>
  </w:font>
  <w:font w:name="Helvetica">
    <w:panose1 w:val="020B050402020202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NewRomanPSMT">
    <w:altName w:val="Arial"/>
    <w:charset w:val="00"/>
    <w:family w:val="swiss"/>
    <w:pitch w:val="default"/>
    <w:sig w:usb0="00000000" w:usb1="00000000" w:usb2="00000000" w:usb3="00000000" w:csb0="00000001" w:csb1="00000000"/>
  </w:font>
  <w:font w:name="CIDFont+F1">
    <w:altName w:val="Times New Roman"/>
    <w:panose1 w:val="00000000000000000000"/>
    <w:charset w:val="B1"/>
    <w:family w:val="auto"/>
    <w:notTrueType/>
    <w:pitch w:val="default"/>
    <w:sig w:usb0="00000801" w:usb1="00000000" w:usb2="00000000" w:usb3="00000000" w:csb0="00000020" w:csb1="00000000"/>
  </w:font>
  <w:font w:name="CIDFont+F5">
    <w:altName w:val="Microsoft YaHei"/>
    <w:panose1 w:val="00000000000000000000"/>
    <w:charset w:val="86"/>
    <w:family w:val="auto"/>
    <w:notTrueType/>
    <w:pitch w:val="default"/>
    <w:sig w:usb0="00000001" w:usb1="080E0000" w:usb2="00000010" w:usb3="00000000" w:csb0="00040000"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FDD83" w14:textId="77777777" w:rsidR="003272D3" w:rsidRDefault="003272D3">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59264" behindDoc="0" locked="0" layoutInCell="1" allowOverlap="1" wp14:anchorId="334E8C15" wp14:editId="6760D9BE">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F1D646" w14:textId="77777777" w:rsidR="003272D3" w:rsidRDefault="003272D3">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7B7262" w:rsidRPr="007B7262">
                            <w:rPr>
                              <w:noProof/>
                              <w:color w:val="0F243E" w:themeColor="text2" w:themeShade="80"/>
                              <w:sz w:val="26"/>
                              <w:szCs w:val="26"/>
                              <w:lang w:val="zh-CN"/>
                            </w:rPr>
                            <w:t>8</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334E8C15" id="_x0000_t202" coordsize="21600,21600" o:spt="202" path="m,l,21600r21600,l21600,xe">
              <v:stroke joinstyle="miter"/>
              <v:path gradientshapeok="t" o:connecttype="rect"/>
            </v:shapetype>
            <v:shape id="文本框 49" o:spid="_x0000_s1044" type="#_x0000_t202" style="position:absolute;left:0;text-align:left;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" fillcolor="white [3201]" stroked="f" strokeweight=".5pt">
              <v:textbox style="mso-fit-shape-to-text:t" inset="0,,0">
                <w:txbxContent>
                  <w:p w14:paraId="67F1D646" w14:textId="77777777" w:rsidR="003272D3" w:rsidRDefault="003272D3">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7B7262" w:rsidRPr="007B7262">
                      <w:rPr>
                        <w:noProof/>
                        <w:color w:val="0F243E" w:themeColor="text2" w:themeShade="80"/>
                        <w:sz w:val="26"/>
                        <w:szCs w:val="26"/>
                        <w:lang w:val="zh-CN"/>
                      </w:rPr>
                      <w:t>8</w:t>
                    </w:r>
                    <w:r>
                      <w:rPr>
                        <w:color w:val="0F243E" w:themeColor="text2" w:themeShade="80"/>
                        <w:sz w:val="26"/>
                        <w:szCs w:val="26"/>
                      </w:rPr>
                      <w:fldChar w:fldCharType="end"/>
                    </w:r>
                  </w:p>
                </w:txbxContent>
              </v:textbox>
              <w10:wrap anchorx="page" anchory="page"/>
            </v:shape>
          </w:pict>
        </mc:Fallback>
      </mc:AlternateContent>
    </w:r>
  </w:p>
  <w:p w14:paraId="6301D06A" w14:textId="77777777" w:rsidR="00852096" w:rsidRDefault="00852096">
    <w:pPr>
      <w:pStyle w:val="Footer"/>
      <w:ind w:firstLineChars="350" w:firstLine="63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40FC7" w14:textId="77777777" w:rsidR="00890D86" w:rsidRDefault="00890D86">
      <w:r>
        <w:separator/>
      </w:r>
    </w:p>
  </w:footnote>
  <w:footnote w:type="continuationSeparator" w:id="0">
    <w:p w14:paraId="37A8DC45" w14:textId="77777777" w:rsidR="00890D86" w:rsidRDefault="00890D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35468"/>
    <w:multiLevelType w:val="multilevel"/>
    <w:tmpl w:val="0BD35468"/>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 w15:restartNumberingAfterBreak="0">
    <w:nsid w:val="279F39D8"/>
    <w:multiLevelType w:val="multilevel"/>
    <w:tmpl w:val="279F39D8"/>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2" w15:restartNumberingAfterBreak="0">
    <w:nsid w:val="46991E2A"/>
    <w:multiLevelType w:val="multilevel"/>
    <w:tmpl w:val="46991E2A"/>
    <w:lvl w:ilvl="0">
      <w:start w:val="1"/>
      <w:numFmt w:val="bullet"/>
      <w:lvlText w:val="■"/>
      <w:lvlJc w:val="left"/>
      <w:pPr>
        <w:ind w:left="1080" w:hanging="360"/>
      </w:pPr>
      <w:rPr>
        <w:rFonts w:ascii="SimSun" w:eastAsia="SimSun" w:hAnsi="SimSun" w:hint="eastAsia"/>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 w15:restartNumberingAfterBreak="0">
    <w:nsid w:val="64740819"/>
    <w:multiLevelType w:val="multilevel"/>
    <w:tmpl w:val="6474081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751F00A6"/>
    <w:multiLevelType w:val="multilevel"/>
    <w:tmpl w:val="751F00A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1615941903">
    <w:abstractNumId w:val="1"/>
  </w:num>
  <w:num w:numId="2" w16cid:durableId="1616251735">
    <w:abstractNumId w:val="0"/>
  </w:num>
  <w:num w:numId="3" w16cid:durableId="1089423698">
    <w:abstractNumId w:val="2"/>
  </w:num>
  <w:num w:numId="4" w16cid:durableId="819731921">
    <w:abstractNumId w:val="3"/>
  </w:num>
  <w:num w:numId="5" w16cid:durableId="7178969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2B25"/>
    <w:rsid w:val="00006A31"/>
    <w:rsid w:val="00027F8A"/>
    <w:rsid w:val="00042F72"/>
    <w:rsid w:val="000431CF"/>
    <w:rsid w:val="000434C1"/>
    <w:rsid w:val="000541A6"/>
    <w:rsid w:val="000569E1"/>
    <w:rsid w:val="000572A8"/>
    <w:rsid w:val="00057762"/>
    <w:rsid w:val="00065B9B"/>
    <w:rsid w:val="00080F49"/>
    <w:rsid w:val="00084C94"/>
    <w:rsid w:val="00090747"/>
    <w:rsid w:val="00094576"/>
    <w:rsid w:val="000A1514"/>
    <w:rsid w:val="000B308A"/>
    <w:rsid w:val="000D4696"/>
    <w:rsid w:val="000D5140"/>
    <w:rsid w:val="000F478A"/>
    <w:rsid w:val="00102424"/>
    <w:rsid w:val="00105C6E"/>
    <w:rsid w:val="001068EB"/>
    <w:rsid w:val="00112583"/>
    <w:rsid w:val="001145CB"/>
    <w:rsid w:val="00114AA2"/>
    <w:rsid w:val="00123CC7"/>
    <w:rsid w:val="00132F51"/>
    <w:rsid w:val="001450FB"/>
    <w:rsid w:val="00162BEE"/>
    <w:rsid w:val="00173BC9"/>
    <w:rsid w:val="00176085"/>
    <w:rsid w:val="00177488"/>
    <w:rsid w:val="00187416"/>
    <w:rsid w:val="00191491"/>
    <w:rsid w:val="001974FA"/>
    <w:rsid w:val="00197F45"/>
    <w:rsid w:val="001A7E22"/>
    <w:rsid w:val="001C360A"/>
    <w:rsid w:val="001D37D6"/>
    <w:rsid w:val="001D5394"/>
    <w:rsid w:val="001D6A41"/>
    <w:rsid w:val="001F13C4"/>
    <w:rsid w:val="001F48BC"/>
    <w:rsid w:val="00214EAB"/>
    <w:rsid w:val="00222F65"/>
    <w:rsid w:val="002249AB"/>
    <w:rsid w:val="002401D6"/>
    <w:rsid w:val="00247838"/>
    <w:rsid w:val="0025478B"/>
    <w:rsid w:val="00260C5F"/>
    <w:rsid w:val="0026657D"/>
    <w:rsid w:val="00271ACD"/>
    <w:rsid w:val="002761F4"/>
    <w:rsid w:val="00276457"/>
    <w:rsid w:val="002A340D"/>
    <w:rsid w:val="002B5979"/>
    <w:rsid w:val="002C3009"/>
    <w:rsid w:val="002D6EB6"/>
    <w:rsid w:val="002E25AB"/>
    <w:rsid w:val="00300297"/>
    <w:rsid w:val="00301B4A"/>
    <w:rsid w:val="00303484"/>
    <w:rsid w:val="003272D3"/>
    <w:rsid w:val="00331F88"/>
    <w:rsid w:val="0034440A"/>
    <w:rsid w:val="00347745"/>
    <w:rsid w:val="0035247C"/>
    <w:rsid w:val="00373292"/>
    <w:rsid w:val="00375F1E"/>
    <w:rsid w:val="003774B9"/>
    <w:rsid w:val="003778D9"/>
    <w:rsid w:val="00377FF4"/>
    <w:rsid w:val="003853B8"/>
    <w:rsid w:val="003A7BDA"/>
    <w:rsid w:val="003B2C40"/>
    <w:rsid w:val="003B62D2"/>
    <w:rsid w:val="003E1970"/>
    <w:rsid w:val="003E28D8"/>
    <w:rsid w:val="003E336B"/>
    <w:rsid w:val="003F2B85"/>
    <w:rsid w:val="003F49CE"/>
    <w:rsid w:val="00412E36"/>
    <w:rsid w:val="004272AA"/>
    <w:rsid w:val="00431F1C"/>
    <w:rsid w:val="00432CE7"/>
    <w:rsid w:val="0044075B"/>
    <w:rsid w:val="004678B4"/>
    <w:rsid w:val="00480A56"/>
    <w:rsid w:val="004C41BE"/>
    <w:rsid w:val="004E768C"/>
    <w:rsid w:val="004F6802"/>
    <w:rsid w:val="005060E7"/>
    <w:rsid w:val="00515CF3"/>
    <w:rsid w:val="005517D5"/>
    <w:rsid w:val="005830CB"/>
    <w:rsid w:val="0058699D"/>
    <w:rsid w:val="00590863"/>
    <w:rsid w:val="005A0D6D"/>
    <w:rsid w:val="005B5B0D"/>
    <w:rsid w:val="005B5B5F"/>
    <w:rsid w:val="005C5322"/>
    <w:rsid w:val="005E1196"/>
    <w:rsid w:val="005F6EC9"/>
    <w:rsid w:val="00600F78"/>
    <w:rsid w:val="00601F68"/>
    <w:rsid w:val="00611432"/>
    <w:rsid w:val="00617158"/>
    <w:rsid w:val="00617CAB"/>
    <w:rsid w:val="0062011F"/>
    <w:rsid w:val="0062255D"/>
    <w:rsid w:val="00635660"/>
    <w:rsid w:val="006517E8"/>
    <w:rsid w:val="00671654"/>
    <w:rsid w:val="00673C06"/>
    <w:rsid w:val="00683284"/>
    <w:rsid w:val="006A1163"/>
    <w:rsid w:val="006A75D1"/>
    <w:rsid w:val="006C1D82"/>
    <w:rsid w:val="006D7835"/>
    <w:rsid w:val="006E5D59"/>
    <w:rsid w:val="0071510D"/>
    <w:rsid w:val="00715DAB"/>
    <w:rsid w:val="007206CE"/>
    <w:rsid w:val="00721912"/>
    <w:rsid w:val="00734452"/>
    <w:rsid w:val="00750F45"/>
    <w:rsid w:val="007608AF"/>
    <w:rsid w:val="007806E8"/>
    <w:rsid w:val="007953A6"/>
    <w:rsid w:val="007B7262"/>
    <w:rsid w:val="007E0A99"/>
    <w:rsid w:val="007F4CCE"/>
    <w:rsid w:val="007F5A32"/>
    <w:rsid w:val="0080062A"/>
    <w:rsid w:val="00803B5F"/>
    <w:rsid w:val="00810A13"/>
    <w:rsid w:val="00843F8A"/>
    <w:rsid w:val="00852096"/>
    <w:rsid w:val="00860D5C"/>
    <w:rsid w:val="008844B0"/>
    <w:rsid w:val="00890D86"/>
    <w:rsid w:val="00895AB1"/>
    <w:rsid w:val="00896DE2"/>
    <w:rsid w:val="008A221A"/>
    <w:rsid w:val="008B12C8"/>
    <w:rsid w:val="008C009C"/>
    <w:rsid w:val="008D0136"/>
    <w:rsid w:val="008F39A5"/>
    <w:rsid w:val="008F45EF"/>
    <w:rsid w:val="00913812"/>
    <w:rsid w:val="00914EB4"/>
    <w:rsid w:val="0092035C"/>
    <w:rsid w:val="00926F86"/>
    <w:rsid w:val="00935560"/>
    <w:rsid w:val="00942966"/>
    <w:rsid w:val="0094740D"/>
    <w:rsid w:val="00947FD0"/>
    <w:rsid w:val="00956BC9"/>
    <w:rsid w:val="009730B6"/>
    <w:rsid w:val="0097435B"/>
    <w:rsid w:val="009758ED"/>
    <w:rsid w:val="00991578"/>
    <w:rsid w:val="009D274B"/>
    <w:rsid w:val="009D34E7"/>
    <w:rsid w:val="009E2D2A"/>
    <w:rsid w:val="009E627A"/>
    <w:rsid w:val="00A03316"/>
    <w:rsid w:val="00A035CD"/>
    <w:rsid w:val="00A104C6"/>
    <w:rsid w:val="00A1149E"/>
    <w:rsid w:val="00A85162"/>
    <w:rsid w:val="00A8708D"/>
    <w:rsid w:val="00AA2C0D"/>
    <w:rsid w:val="00AA61C6"/>
    <w:rsid w:val="00AC038B"/>
    <w:rsid w:val="00AC376C"/>
    <w:rsid w:val="00AC41C2"/>
    <w:rsid w:val="00AC5E67"/>
    <w:rsid w:val="00AF0A2C"/>
    <w:rsid w:val="00AF7245"/>
    <w:rsid w:val="00B07C48"/>
    <w:rsid w:val="00B16215"/>
    <w:rsid w:val="00B42FAE"/>
    <w:rsid w:val="00B4530A"/>
    <w:rsid w:val="00B64D89"/>
    <w:rsid w:val="00B71C7C"/>
    <w:rsid w:val="00B72B25"/>
    <w:rsid w:val="00B82E78"/>
    <w:rsid w:val="00B87534"/>
    <w:rsid w:val="00B9337E"/>
    <w:rsid w:val="00BB3326"/>
    <w:rsid w:val="00BD26CF"/>
    <w:rsid w:val="00C34E31"/>
    <w:rsid w:val="00C60BD7"/>
    <w:rsid w:val="00C75D7E"/>
    <w:rsid w:val="00C84A34"/>
    <w:rsid w:val="00CA60AD"/>
    <w:rsid w:val="00D2504F"/>
    <w:rsid w:val="00D25533"/>
    <w:rsid w:val="00D30291"/>
    <w:rsid w:val="00D31A8D"/>
    <w:rsid w:val="00D33940"/>
    <w:rsid w:val="00D46ACD"/>
    <w:rsid w:val="00D6186F"/>
    <w:rsid w:val="00D627DB"/>
    <w:rsid w:val="00D669FB"/>
    <w:rsid w:val="00D67BEA"/>
    <w:rsid w:val="00D81B7B"/>
    <w:rsid w:val="00D87693"/>
    <w:rsid w:val="00DA52A1"/>
    <w:rsid w:val="00DA5A68"/>
    <w:rsid w:val="00DB025A"/>
    <w:rsid w:val="00DB437E"/>
    <w:rsid w:val="00DB7DF8"/>
    <w:rsid w:val="00DC4A7F"/>
    <w:rsid w:val="00DC5405"/>
    <w:rsid w:val="00DD2492"/>
    <w:rsid w:val="00DF01E3"/>
    <w:rsid w:val="00DF514A"/>
    <w:rsid w:val="00E1062C"/>
    <w:rsid w:val="00E13A18"/>
    <w:rsid w:val="00E26450"/>
    <w:rsid w:val="00E405CC"/>
    <w:rsid w:val="00E50E69"/>
    <w:rsid w:val="00E534C3"/>
    <w:rsid w:val="00E71842"/>
    <w:rsid w:val="00E817D2"/>
    <w:rsid w:val="00E87E7B"/>
    <w:rsid w:val="00E92DB2"/>
    <w:rsid w:val="00E96008"/>
    <w:rsid w:val="00EC14FF"/>
    <w:rsid w:val="00EC2AC3"/>
    <w:rsid w:val="00EC377D"/>
    <w:rsid w:val="00ED4BD0"/>
    <w:rsid w:val="00EE1B02"/>
    <w:rsid w:val="00EE52D5"/>
    <w:rsid w:val="00EF33E5"/>
    <w:rsid w:val="00EF3CA7"/>
    <w:rsid w:val="00F11629"/>
    <w:rsid w:val="00F3227E"/>
    <w:rsid w:val="00F362BC"/>
    <w:rsid w:val="00F56150"/>
    <w:rsid w:val="00F77AC0"/>
    <w:rsid w:val="00F81C68"/>
    <w:rsid w:val="00F8289A"/>
    <w:rsid w:val="00F9685E"/>
    <w:rsid w:val="00FA6EBB"/>
    <w:rsid w:val="00FC3E7C"/>
    <w:rsid w:val="00FC4D4D"/>
    <w:rsid w:val="00FE4C27"/>
    <w:rsid w:val="00FF16E4"/>
    <w:rsid w:val="173A2690"/>
    <w:rsid w:val="2FA517FE"/>
    <w:rsid w:val="6B0858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E087750"/>
  <w15:docId w15:val="{0BBAAD73-37E8-4271-BE87-D9481AA14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2"/>
    </w:rPr>
  </w:style>
  <w:style w:type="paragraph" w:styleId="Heading1">
    <w:name w:val="heading 1"/>
    <w:basedOn w:val="Normal"/>
    <w:next w:val="Normal"/>
    <w:link w:val="Heading1Char"/>
    <w:qFormat/>
    <w:pPr>
      <w:keepNext/>
      <w:outlineLvl w:val="0"/>
    </w:pPr>
    <w:rPr>
      <w:rFonts w:ascii="Arial" w:eastAsia="SimSun" w:hAnsi="Arial" w:cs="Arial"/>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paragraph" w:styleId="ListParagraph">
    <w:name w:val="List Paragraph"/>
    <w:basedOn w:val="Normal"/>
    <w:uiPriority w:val="34"/>
    <w:qFormat/>
    <w:pPr>
      <w:ind w:firstLineChars="200" w:firstLine="420"/>
    </w:pPr>
  </w:style>
  <w:style w:type="character" w:customStyle="1" w:styleId="fontstyle01">
    <w:name w:val="fontstyle01"/>
    <w:basedOn w:val="DefaultParagraphFont"/>
    <w:qFormat/>
    <w:rPr>
      <w:rFonts w:ascii="Helvetica-Bold" w:hAnsi="Helvetica-Bold" w:hint="default"/>
      <w:b/>
      <w:bCs/>
      <w:color w:val="000000"/>
      <w:sz w:val="20"/>
      <w:szCs w:val="20"/>
    </w:rPr>
  </w:style>
  <w:style w:type="character" w:customStyle="1" w:styleId="fontstyle21">
    <w:name w:val="fontstyle21"/>
    <w:basedOn w:val="DefaultParagraphFont"/>
    <w:rPr>
      <w:rFonts w:ascii="Helvetica" w:hAnsi="Helvetica" w:hint="default"/>
      <w:color w:val="000000"/>
      <w:sz w:val="20"/>
      <w:szCs w:val="20"/>
    </w:rPr>
  </w:style>
  <w:style w:type="character" w:customStyle="1" w:styleId="Heading1Char">
    <w:name w:val="Heading 1 Char"/>
    <w:basedOn w:val="DefaultParagraphFont"/>
    <w:link w:val="Heading1"/>
    <w:qFormat/>
    <w:rPr>
      <w:rFonts w:ascii="Arial" w:eastAsia="SimSun" w:hAnsi="Arial" w:cs="Arial"/>
      <w:sz w:val="28"/>
      <w:szCs w:val="24"/>
    </w:rPr>
  </w:style>
  <w:style w:type="character" w:customStyle="1" w:styleId="BalloonTextChar">
    <w:name w:val="Balloon Text Char"/>
    <w:basedOn w:val="DefaultParagraphFont"/>
    <w:link w:val="BalloonText"/>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mailto:warranty@atosausa.com"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07D4E9-6F70-4DBD-AED2-AC94C3B31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10</Pages>
  <Words>2047</Words>
  <Characters>11674</Characters>
  <Application>Microsoft Office Word</Application>
  <DocSecurity>0</DocSecurity>
  <Lines>97</Lines>
  <Paragraphs>27</Paragraphs>
  <ScaleCrop>false</ScaleCrop>
  <Company/>
  <LinksUpToDate>false</LinksUpToDate>
  <CharactersWithSpaces>13694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wansh</dc:creator>
  <cp:lastModifiedBy>David Xia</cp:lastModifiedBy>
  <cp:revision>213</cp:revision>
  <cp:lastPrinted>2019-06-05T00:42:00Z</cp:lastPrinted>
  <dcterms:created xsi:type="dcterms:W3CDTF">2019-07-27T02:59:00Z</dcterms:created>
  <dcterms:modified xsi:type="dcterms:W3CDTF">2025-04-30T14:32:00Z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